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755EA" w14:textId="13A1F330" w:rsidR="00DB7EF6" w:rsidRPr="004D4BEA" w:rsidRDefault="00DB7EF6" w:rsidP="00B71983">
      <w:pPr>
        <w:jc w:val="both"/>
        <w:rPr>
          <w:b/>
          <w:sz w:val="28"/>
          <w:szCs w:val="28"/>
        </w:rPr>
      </w:pPr>
      <w:r w:rsidRPr="004D4BEA">
        <w:rPr>
          <w:b/>
          <w:noProof/>
          <w:sz w:val="28"/>
          <w:szCs w:val="28"/>
        </w:rPr>
        <w:drawing>
          <wp:anchor distT="0" distB="0" distL="114300" distR="114300" simplePos="0" relativeHeight="251657216" behindDoc="0" locked="0" layoutInCell="1" allowOverlap="1" wp14:anchorId="1E5E779F" wp14:editId="3EF0D348">
            <wp:simplePos x="0" y="0"/>
            <wp:positionH relativeFrom="column">
              <wp:posOffset>0</wp:posOffset>
            </wp:positionH>
            <wp:positionV relativeFrom="paragraph">
              <wp:posOffset>-657860</wp:posOffset>
            </wp:positionV>
            <wp:extent cx="1123950" cy="11239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mref.png"/>
                    <pic:cNvPicPr/>
                  </pic:nvPicPr>
                  <pic:blipFill>
                    <a:blip r:embed="rId8">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anchor>
        </w:drawing>
      </w:r>
    </w:p>
    <w:p w14:paraId="108C4325" w14:textId="77777777" w:rsidR="00DB7EF6" w:rsidRPr="004D4BEA" w:rsidRDefault="00DB7EF6" w:rsidP="00B71983">
      <w:pPr>
        <w:jc w:val="both"/>
        <w:rPr>
          <w:b/>
          <w:sz w:val="28"/>
          <w:szCs w:val="28"/>
        </w:rPr>
      </w:pPr>
    </w:p>
    <w:p w14:paraId="2CE780A6" w14:textId="77777777" w:rsidR="00DB7EF6" w:rsidRPr="004D4BEA" w:rsidRDefault="00DB7EF6" w:rsidP="00B71983">
      <w:pPr>
        <w:jc w:val="both"/>
        <w:rPr>
          <w:b/>
          <w:sz w:val="28"/>
          <w:szCs w:val="28"/>
        </w:rPr>
      </w:pPr>
    </w:p>
    <w:p w14:paraId="37A468CB" w14:textId="77777777" w:rsidR="00DB7EF6" w:rsidRPr="004D4BEA" w:rsidRDefault="00DB7EF6" w:rsidP="00B71983">
      <w:pPr>
        <w:jc w:val="both"/>
        <w:rPr>
          <w:b/>
          <w:sz w:val="28"/>
          <w:szCs w:val="28"/>
        </w:rPr>
      </w:pPr>
    </w:p>
    <w:p w14:paraId="067DACDC" w14:textId="5D9F7AD0" w:rsidR="008D3486" w:rsidRPr="004D4BEA" w:rsidRDefault="008F3F69" w:rsidP="00B71983">
      <w:pPr>
        <w:jc w:val="both"/>
        <w:rPr>
          <w:b/>
          <w:sz w:val="28"/>
          <w:szCs w:val="28"/>
        </w:rPr>
      </w:pPr>
      <w:r w:rsidRPr="004D4BEA">
        <w:rPr>
          <w:b/>
          <w:sz w:val="28"/>
          <w:szCs w:val="28"/>
        </w:rPr>
        <w:t xml:space="preserve">Termes de référence pour l’Audit Financier du projet </w:t>
      </w:r>
      <w:r w:rsidR="004D600C">
        <w:rPr>
          <w:b/>
          <w:sz w:val="28"/>
          <w:szCs w:val="28"/>
        </w:rPr>
        <w:t>Capital</w:t>
      </w:r>
      <w:r w:rsidR="000341CA">
        <w:rPr>
          <w:b/>
          <w:sz w:val="28"/>
          <w:szCs w:val="28"/>
        </w:rPr>
        <w:t xml:space="preserve"> Santé II</w:t>
      </w:r>
      <w:r w:rsidR="00245B93" w:rsidRPr="004D4BEA">
        <w:rPr>
          <w:b/>
          <w:sz w:val="28"/>
          <w:szCs w:val="28"/>
        </w:rPr>
        <w:t xml:space="preserve"> </w:t>
      </w:r>
    </w:p>
    <w:p w14:paraId="455BEC6E" w14:textId="67DC38D8" w:rsidR="008D3486" w:rsidRPr="004D4BEA" w:rsidRDefault="008D3486" w:rsidP="00B71983">
      <w:pPr>
        <w:jc w:val="both"/>
        <w:rPr>
          <w:b/>
          <w:sz w:val="28"/>
          <w:szCs w:val="28"/>
        </w:rPr>
      </w:pPr>
    </w:p>
    <w:p w14:paraId="33B9B183" w14:textId="435E6355" w:rsidR="008D3486" w:rsidRDefault="008D3486" w:rsidP="00B71983">
      <w:pPr>
        <w:jc w:val="both"/>
        <w:rPr>
          <w:b/>
          <w:sz w:val="28"/>
          <w:szCs w:val="28"/>
        </w:rPr>
      </w:pPr>
    </w:p>
    <w:p w14:paraId="0ADD1C27" w14:textId="77777777" w:rsidR="00E954DA" w:rsidRPr="004D4BEA" w:rsidRDefault="00E954DA" w:rsidP="00B71983">
      <w:pPr>
        <w:jc w:val="both"/>
        <w:rPr>
          <w:b/>
          <w:sz w:val="28"/>
          <w:szCs w:val="28"/>
        </w:rPr>
      </w:pPr>
    </w:p>
    <w:p w14:paraId="38CF3F54" w14:textId="77777777" w:rsidR="00E954DA" w:rsidRPr="00C47377" w:rsidRDefault="00E954DA" w:rsidP="00B71983">
      <w:pPr>
        <w:jc w:val="both"/>
        <w:rPr>
          <w:b/>
          <w:sz w:val="32"/>
          <w:szCs w:val="32"/>
          <w:u w:val="single"/>
        </w:rPr>
      </w:pPr>
      <w:r w:rsidRPr="00C47377">
        <w:rPr>
          <w:b/>
          <w:sz w:val="32"/>
          <w:szCs w:val="32"/>
          <w:u w:val="single"/>
        </w:rPr>
        <w:t>Généralités :</w:t>
      </w:r>
    </w:p>
    <w:p w14:paraId="01BD524F" w14:textId="77777777" w:rsidR="00E954DA" w:rsidRPr="00C47377" w:rsidRDefault="00E954DA" w:rsidP="00B71983">
      <w:pPr>
        <w:jc w:val="both"/>
        <w:rPr>
          <w:b/>
          <w:sz w:val="32"/>
          <w:szCs w:val="32"/>
        </w:rPr>
      </w:pPr>
    </w:p>
    <w:p w14:paraId="570B5D8A" w14:textId="2311B134" w:rsidR="00E954DA" w:rsidRPr="004A1FD5" w:rsidRDefault="00E954DA" w:rsidP="00B71983">
      <w:pPr>
        <w:jc w:val="both"/>
        <w:rPr>
          <w:rFonts w:asciiTheme="majorBidi" w:hAnsiTheme="majorBidi" w:cstheme="majorBidi"/>
        </w:rPr>
      </w:pPr>
      <w:r w:rsidRPr="004A1FD5">
        <w:rPr>
          <w:rFonts w:asciiTheme="majorBidi" w:hAnsiTheme="majorBidi" w:cstheme="majorBidi"/>
          <w:b/>
        </w:rPr>
        <w:t>Entité</w:t>
      </w:r>
      <w:r w:rsidRPr="004A1FD5">
        <w:rPr>
          <w:rFonts w:asciiTheme="majorBidi" w:hAnsiTheme="majorBidi" w:cstheme="majorBidi"/>
        </w:rPr>
        <w:t xml:space="preserve"> : Amref Health Africa </w:t>
      </w:r>
    </w:p>
    <w:p w14:paraId="6A1063DB" w14:textId="543AE081" w:rsidR="00E954DA" w:rsidRPr="00187EB1" w:rsidRDefault="00E954DA" w:rsidP="00B71983">
      <w:pPr>
        <w:jc w:val="both"/>
        <w:rPr>
          <w:rFonts w:asciiTheme="majorBidi" w:hAnsiTheme="majorBidi" w:cstheme="majorBidi"/>
        </w:rPr>
      </w:pPr>
      <w:r w:rsidRPr="00187EB1">
        <w:rPr>
          <w:rFonts w:asciiTheme="majorBidi" w:hAnsiTheme="majorBidi" w:cstheme="majorBidi"/>
          <w:b/>
        </w:rPr>
        <w:t xml:space="preserve">Objet </w:t>
      </w:r>
      <w:r w:rsidRPr="00187EB1">
        <w:rPr>
          <w:rFonts w:asciiTheme="majorBidi" w:hAnsiTheme="majorBidi" w:cstheme="majorBidi"/>
        </w:rPr>
        <w:t xml:space="preserve">: Audit du Projet : </w:t>
      </w:r>
      <w:r w:rsidR="00276A62">
        <w:rPr>
          <w:rFonts w:asciiTheme="majorBidi" w:hAnsiTheme="majorBidi" w:cstheme="majorBidi"/>
        </w:rPr>
        <w:t>C</w:t>
      </w:r>
      <w:r w:rsidR="00197E41">
        <w:rPr>
          <w:rFonts w:asciiTheme="majorBidi" w:hAnsiTheme="majorBidi" w:cstheme="majorBidi"/>
        </w:rPr>
        <w:t xml:space="preserve">apital Santé </w:t>
      </w:r>
      <w:r w:rsidR="00694BD8">
        <w:rPr>
          <w:rFonts w:asciiTheme="majorBidi" w:hAnsiTheme="majorBidi" w:cstheme="majorBidi"/>
        </w:rPr>
        <w:t>DCI</w:t>
      </w:r>
    </w:p>
    <w:p w14:paraId="11D3A88B" w14:textId="5116213D" w:rsidR="00E954DA" w:rsidRPr="00187EB1" w:rsidRDefault="00E954DA" w:rsidP="00B71983">
      <w:pPr>
        <w:jc w:val="both"/>
        <w:rPr>
          <w:rFonts w:asciiTheme="majorBidi" w:hAnsiTheme="majorBidi" w:cstheme="majorBidi"/>
        </w:rPr>
      </w:pPr>
      <w:r w:rsidRPr="00187EB1">
        <w:rPr>
          <w:rFonts w:asciiTheme="majorBidi" w:hAnsiTheme="majorBidi" w:cstheme="majorBidi"/>
          <w:b/>
        </w:rPr>
        <w:t xml:space="preserve">Période à auditer </w:t>
      </w:r>
      <w:r w:rsidRPr="00187EB1">
        <w:rPr>
          <w:rFonts w:asciiTheme="majorBidi" w:hAnsiTheme="majorBidi" w:cstheme="majorBidi"/>
        </w:rPr>
        <w:t>: 1</w:t>
      </w:r>
      <w:r w:rsidRPr="00187EB1">
        <w:rPr>
          <w:rFonts w:asciiTheme="majorBidi" w:hAnsiTheme="majorBidi" w:cstheme="majorBidi"/>
          <w:vertAlign w:val="superscript"/>
        </w:rPr>
        <w:t>er</w:t>
      </w:r>
      <w:r w:rsidRPr="00187EB1">
        <w:rPr>
          <w:rFonts w:asciiTheme="majorBidi" w:hAnsiTheme="majorBidi" w:cstheme="majorBidi"/>
        </w:rPr>
        <w:t xml:space="preserve"> janvier 2024 – </w:t>
      </w:r>
      <w:r w:rsidR="008076E2">
        <w:rPr>
          <w:rFonts w:asciiTheme="majorBidi" w:hAnsiTheme="majorBidi" w:cstheme="majorBidi"/>
        </w:rPr>
        <w:t xml:space="preserve">30 </w:t>
      </w:r>
      <w:r w:rsidR="005673EA">
        <w:rPr>
          <w:rFonts w:asciiTheme="majorBidi" w:hAnsiTheme="majorBidi" w:cstheme="majorBidi"/>
        </w:rPr>
        <w:t>septembre</w:t>
      </w:r>
      <w:r w:rsidRPr="00187EB1">
        <w:rPr>
          <w:rFonts w:asciiTheme="majorBidi" w:hAnsiTheme="majorBidi" w:cstheme="majorBidi"/>
        </w:rPr>
        <w:t xml:space="preserve"> 2026</w:t>
      </w:r>
    </w:p>
    <w:p w14:paraId="7FF5AA1E" w14:textId="6045316B" w:rsidR="00E954DA" w:rsidRPr="00187EB1" w:rsidRDefault="00E954DA" w:rsidP="00B71983">
      <w:pPr>
        <w:jc w:val="both"/>
        <w:rPr>
          <w:rFonts w:asciiTheme="majorBidi" w:hAnsiTheme="majorBidi" w:cstheme="majorBidi"/>
          <w:b/>
        </w:rPr>
      </w:pPr>
      <w:r w:rsidRPr="00187EB1">
        <w:rPr>
          <w:rFonts w:asciiTheme="majorBidi" w:hAnsiTheme="majorBidi" w:cstheme="majorBidi"/>
          <w:b/>
        </w:rPr>
        <w:t xml:space="preserve">Date limite de dépôts des offres : </w:t>
      </w:r>
      <w:r w:rsidR="00037308">
        <w:rPr>
          <w:rFonts w:asciiTheme="majorBidi" w:hAnsiTheme="majorBidi" w:cstheme="majorBidi"/>
          <w:b/>
        </w:rPr>
        <w:t>07</w:t>
      </w:r>
      <w:r w:rsidR="00646EF7" w:rsidRPr="00187EB1">
        <w:rPr>
          <w:rFonts w:asciiTheme="majorBidi" w:hAnsiTheme="majorBidi" w:cstheme="majorBidi"/>
          <w:b/>
        </w:rPr>
        <w:t>/0</w:t>
      </w:r>
      <w:r w:rsidR="00037308">
        <w:rPr>
          <w:rFonts w:asciiTheme="majorBidi" w:hAnsiTheme="majorBidi" w:cstheme="majorBidi"/>
          <w:b/>
        </w:rPr>
        <w:t>8</w:t>
      </w:r>
      <w:r w:rsidR="00646EF7" w:rsidRPr="00187EB1">
        <w:rPr>
          <w:rFonts w:asciiTheme="majorBidi" w:hAnsiTheme="majorBidi" w:cstheme="majorBidi"/>
          <w:b/>
        </w:rPr>
        <w:t>/202</w:t>
      </w:r>
      <w:r w:rsidR="00037308">
        <w:rPr>
          <w:rFonts w:asciiTheme="majorBidi" w:hAnsiTheme="majorBidi" w:cstheme="majorBidi"/>
          <w:b/>
        </w:rPr>
        <w:t>6</w:t>
      </w:r>
    </w:p>
    <w:p w14:paraId="0E8C47FF" w14:textId="478C01C5" w:rsidR="00E954DA" w:rsidRPr="00187EB1" w:rsidRDefault="00E954DA" w:rsidP="00B71983">
      <w:pPr>
        <w:jc w:val="both"/>
        <w:rPr>
          <w:rFonts w:asciiTheme="majorBidi" w:hAnsiTheme="majorBidi" w:cstheme="majorBidi"/>
          <w:b/>
        </w:rPr>
      </w:pPr>
      <w:r w:rsidRPr="00187EB1">
        <w:rPr>
          <w:rFonts w:asciiTheme="majorBidi" w:hAnsiTheme="majorBidi" w:cstheme="majorBidi"/>
          <w:b/>
        </w:rPr>
        <w:t xml:space="preserve">Date estimée de démarrage : </w:t>
      </w:r>
      <w:r w:rsidRPr="00187EB1">
        <w:rPr>
          <w:rFonts w:asciiTheme="majorBidi" w:hAnsiTheme="majorBidi" w:cstheme="majorBidi"/>
        </w:rPr>
        <w:t>1</w:t>
      </w:r>
      <w:r w:rsidRPr="00187EB1">
        <w:rPr>
          <w:rFonts w:asciiTheme="majorBidi" w:hAnsiTheme="majorBidi" w:cstheme="majorBidi"/>
          <w:vertAlign w:val="superscript"/>
        </w:rPr>
        <w:t>er</w:t>
      </w:r>
      <w:r w:rsidRPr="00187EB1">
        <w:rPr>
          <w:rFonts w:asciiTheme="majorBidi" w:hAnsiTheme="majorBidi" w:cstheme="majorBidi"/>
        </w:rPr>
        <w:t xml:space="preserve"> </w:t>
      </w:r>
      <w:r w:rsidR="003A1E92">
        <w:rPr>
          <w:rFonts w:asciiTheme="majorBidi" w:hAnsiTheme="majorBidi" w:cstheme="majorBidi"/>
        </w:rPr>
        <w:t xml:space="preserve">Septembre </w:t>
      </w:r>
      <w:r w:rsidRPr="00187EB1">
        <w:rPr>
          <w:rFonts w:asciiTheme="majorBidi" w:hAnsiTheme="majorBidi" w:cstheme="majorBidi"/>
        </w:rPr>
        <w:t>202</w:t>
      </w:r>
      <w:r w:rsidR="003A1E92">
        <w:rPr>
          <w:rFonts w:asciiTheme="majorBidi" w:hAnsiTheme="majorBidi" w:cstheme="majorBidi"/>
        </w:rPr>
        <w:t>6</w:t>
      </w:r>
    </w:p>
    <w:p w14:paraId="36B2C84C" w14:textId="7B128D9A" w:rsidR="00E954DA" w:rsidRPr="00187EB1" w:rsidRDefault="00E954DA" w:rsidP="00B71983">
      <w:pPr>
        <w:jc w:val="both"/>
        <w:rPr>
          <w:rFonts w:asciiTheme="majorBidi" w:hAnsiTheme="majorBidi" w:cstheme="majorBidi"/>
        </w:rPr>
      </w:pPr>
      <w:r w:rsidRPr="00187EB1">
        <w:rPr>
          <w:rFonts w:asciiTheme="majorBidi" w:hAnsiTheme="majorBidi" w:cstheme="majorBidi"/>
          <w:b/>
        </w:rPr>
        <w:t>Lieux de l’audit</w:t>
      </w:r>
      <w:r w:rsidRPr="00187EB1">
        <w:rPr>
          <w:rFonts w:asciiTheme="majorBidi" w:hAnsiTheme="majorBidi" w:cstheme="majorBidi"/>
        </w:rPr>
        <w:t xml:space="preserve"> : </w:t>
      </w:r>
      <w:r w:rsidR="00646EF7" w:rsidRPr="00187EB1">
        <w:rPr>
          <w:rFonts w:asciiTheme="majorBidi" w:hAnsiTheme="majorBidi" w:cstheme="majorBidi"/>
        </w:rPr>
        <w:t xml:space="preserve">dans les locaux d’Amref Health Africa au Sénégal </w:t>
      </w:r>
    </w:p>
    <w:p w14:paraId="373553E0" w14:textId="670B333E" w:rsidR="00094748" w:rsidRPr="00187EB1" w:rsidRDefault="00094748" w:rsidP="00B71983">
      <w:pPr>
        <w:pStyle w:val="Titre1"/>
        <w:spacing w:before="75"/>
        <w:ind w:left="100" w:right="121"/>
        <w:jc w:val="both"/>
        <w:rPr>
          <w:rFonts w:asciiTheme="majorBidi" w:hAnsiTheme="majorBidi" w:cstheme="majorBidi"/>
          <w:b w:val="0"/>
          <w:sz w:val="22"/>
          <w:szCs w:val="22"/>
        </w:rPr>
      </w:pPr>
    </w:p>
    <w:p w14:paraId="373553E1" w14:textId="57906AD5" w:rsidR="00094748" w:rsidRPr="00187EB1" w:rsidRDefault="008F3F69" w:rsidP="00B71983">
      <w:pPr>
        <w:ind w:left="100"/>
        <w:jc w:val="both"/>
        <w:rPr>
          <w:rFonts w:asciiTheme="majorBidi" w:hAnsiTheme="majorBidi" w:cstheme="majorBidi"/>
          <w:b/>
        </w:rPr>
      </w:pPr>
      <w:r w:rsidRPr="00187EB1">
        <w:rPr>
          <w:rFonts w:asciiTheme="majorBidi" w:hAnsiTheme="majorBidi" w:cstheme="majorBidi"/>
          <w:b/>
        </w:rPr>
        <w:t>Code</w:t>
      </w:r>
      <w:r w:rsidRPr="00187EB1">
        <w:rPr>
          <w:rFonts w:asciiTheme="majorBidi" w:hAnsiTheme="majorBidi" w:cstheme="majorBidi"/>
          <w:b/>
          <w:spacing w:val="-1"/>
        </w:rPr>
        <w:t xml:space="preserve"> </w:t>
      </w:r>
      <w:r w:rsidRPr="00187EB1">
        <w:rPr>
          <w:rFonts w:asciiTheme="majorBidi" w:hAnsiTheme="majorBidi" w:cstheme="majorBidi"/>
          <w:b/>
        </w:rPr>
        <w:t>projet :</w:t>
      </w:r>
      <w:r w:rsidRPr="00187EB1">
        <w:rPr>
          <w:rFonts w:asciiTheme="majorBidi" w:hAnsiTheme="majorBidi" w:cstheme="majorBidi"/>
          <w:b/>
          <w:spacing w:val="-1"/>
        </w:rPr>
        <w:t xml:space="preserve"> </w:t>
      </w:r>
      <w:r w:rsidR="000D114E" w:rsidRPr="00187EB1">
        <w:rPr>
          <w:rFonts w:asciiTheme="majorBidi" w:hAnsiTheme="majorBidi" w:cstheme="majorBidi"/>
          <w:b/>
          <w:spacing w:val="-1"/>
        </w:rPr>
        <w:t>W18</w:t>
      </w:r>
      <w:r w:rsidR="00141695">
        <w:rPr>
          <w:rFonts w:asciiTheme="majorBidi" w:hAnsiTheme="majorBidi" w:cstheme="majorBidi"/>
          <w:b/>
          <w:spacing w:val="-1"/>
        </w:rPr>
        <w:t>3</w:t>
      </w:r>
    </w:p>
    <w:p w14:paraId="7657D417" w14:textId="20C92CDA" w:rsidR="00094748" w:rsidRPr="00187EB1" w:rsidRDefault="00E954DA" w:rsidP="00B71983">
      <w:pPr>
        <w:pStyle w:val="Corpsdetexte"/>
        <w:jc w:val="both"/>
        <w:rPr>
          <w:rFonts w:asciiTheme="majorBidi" w:hAnsiTheme="majorBidi" w:cstheme="majorBidi"/>
          <w:b/>
          <w:sz w:val="22"/>
          <w:szCs w:val="22"/>
        </w:rPr>
      </w:pPr>
      <w:r w:rsidRPr="00187EB1">
        <w:rPr>
          <w:rFonts w:asciiTheme="majorBidi" w:hAnsiTheme="majorBidi" w:cstheme="majorBidi"/>
          <w:b/>
          <w:sz w:val="22"/>
          <w:szCs w:val="22"/>
        </w:rPr>
        <w:br w:type="page"/>
      </w:r>
    </w:p>
    <w:p w14:paraId="373553E4" w14:textId="60CA6502" w:rsidR="00094748" w:rsidRPr="00187EB1" w:rsidRDefault="00E954DA" w:rsidP="00B71983">
      <w:pPr>
        <w:pStyle w:val="Titre1"/>
        <w:numPr>
          <w:ilvl w:val="0"/>
          <w:numId w:val="4"/>
        </w:numPr>
        <w:tabs>
          <w:tab w:val="left" w:pos="820"/>
          <w:tab w:val="left" w:pos="821"/>
        </w:tabs>
        <w:ind w:hanging="515"/>
        <w:jc w:val="both"/>
        <w:rPr>
          <w:rFonts w:asciiTheme="majorBidi" w:hAnsiTheme="majorBidi" w:cstheme="majorBidi"/>
          <w:sz w:val="22"/>
          <w:szCs w:val="22"/>
        </w:rPr>
      </w:pPr>
      <w:bookmarkStart w:id="0" w:name="_Toc168673752"/>
      <w:r w:rsidRPr="00187EB1">
        <w:rPr>
          <w:rFonts w:asciiTheme="majorBidi" w:hAnsiTheme="majorBidi" w:cstheme="majorBidi"/>
          <w:sz w:val="22"/>
          <w:szCs w:val="22"/>
        </w:rPr>
        <w:lastRenderedPageBreak/>
        <w:t>Avant-propos</w:t>
      </w:r>
      <w:bookmarkEnd w:id="0"/>
    </w:p>
    <w:p w14:paraId="373553E5" w14:textId="77777777" w:rsidR="00094748" w:rsidRPr="00187EB1" w:rsidRDefault="00094748" w:rsidP="00B71983">
      <w:pPr>
        <w:pStyle w:val="Corpsdetexte"/>
        <w:spacing w:before="7"/>
        <w:jc w:val="both"/>
        <w:rPr>
          <w:rFonts w:asciiTheme="majorBidi" w:hAnsiTheme="majorBidi" w:cstheme="majorBidi"/>
          <w:b/>
          <w:sz w:val="22"/>
          <w:szCs w:val="22"/>
        </w:rPr>
      </w:pPr>
    </w:p>
    <w:p w14:paraId="373553E6" w14:textId="77777777" w:rsidR="00094748" w:rsidRPr="00187EB1" w:rsidRDefault="008F3F69" w:rsidP="00B71983">
      <w:pPr>
        <w:pStyle w:val="Corpsdetexte"/>
        <w:ind w:left="100" w:right="121"/>
        <w:jc w:val="both"/>
        <w:rPr>
          <w:rFonts w:asciiTheme="majorBidi" w:hAnsiTheme="majorBidi" w:cstheme="majorBidi"/>
          <w:sz w:val="22"/>
          <w:szCs w:val="22"/>
        </w:rPr>
      </w:pPr>
      <w:r w:rsidRPr="00187EB1">
        <w:rPr>
          <w:rFonts w:asciiTheme="majorBidi" w:hAnsiTheme="majorBidi" w:cstheme="majorBidi"/>
          <w:sz w:val="22"/>
          <w:szCs w:val="22"/>
        </w:rPr>
        <w:t>Amref</w:t>
      </w:r>
      <w:r w:rsidRPr="00187EB1">
        <w:rPr>
          <w:rFonts w:asciiTheme="majorBidi" w:hAnsiTheme="majorBidi" w:cstheme="majorBidi"/>
          <w:spacing w:val="-12"/>
          <w:sz w:val="22"/>
          <w:szCs w:val="22"/>
        </w:rPr>
        <w:t xml:space="preserve"> </w:t>
      </w:r>
      <w:r w:rsidRPr="00187EB1">
        <w:rPr>
          <w:rFonts w:asciiTheme="majorBidi" w:hAnsiTheme="majorBidi" w:cstheme="majorBidi"/>
          <w:sz w:val="22"/>
          <w:szCs w:val="22"/>
        </w:rPr>
        <w:t>Health</w:t>
      </w:r>
      <w:r w:rsidRPr="00187EB1">
        <w:rPr>
          <w:rFonts w:asciiTheme="majorBidi" w:hAnsiTheme="majorBidi" w:cstheme="majorBidi"/>
          <w:spacing w:val="-11"/>
          <w:sz w:val="22"/>
          <w:szCs w:val="22"/>
        </w:rPr>
        <w:t xml:space="preserve"> </w:t>
      </w:r>
      <w:r w:rsidRPr="00187EB1">
        <w:rPr>
          <w:rFonts w:asciiTheme="majorBidi" w:hAnsiTheme="majorBidi" w:cstheme="majorBidi"/>
          <w:sz w:val="22"/>
          <w:szCs w:val="22"/>
        </w:rPr>
        <w:t>Africa</w:t>
      </w:r>
      <w:r w:rsidRPr="00187EB1">
        <w:rPr>
          <w:rFonts w:asciiTheme="majorBidi" w:hAnsiTheme="majorBidi" w:cstheme="majorBidi"/>
          <w:spacing w:val="-12"/>
          <w:sz w:val="22"/>
          <w:szCs w:val="22"/>
        </w:rPr>
        <w:t xml:space="preserve"> </w:t>
      </w:r>
      <w:r w:rsidRPr="00187EB1">
        <w:rPr>
          <w:rFonts w:asciiTheme="majorBidi" w:hAnsiTheme="majorBidi" w:cstheme="majorBidi"/>
          <w:sz w:val="22"/>
          <w:szCs w:val="22"/>
        </w:rPr>
        <w:t>a</w:t>
      </w:r>
      <w:r w:rsidRPr="00187EB1">
        <w:rPr>
          <w:rFonts w:asciiTheme="majorBidi" w:hAnsiTheme="majorBidi" w:cstheme="majorBidi"/>
          <w:spacing w:val="-12"/>
          <w:sz w:val="22"/>
          <w:szCs w:val="22"/>
        </w:rPr>
        <w:t xml:space="preserve"> </w:t>
      </w:r>
      <w:r w:rsidRPr="00187EB1">
        <w:rPr>
          <w:rFonts w:asciiTheme="majorBidi" w:hAnsiTheme="majorBidi" w:cstheme="majorBidi"/>
          <w:sz w:val="22"/>
          <w:szCs w:val="22"/>
        </w:rPr>
        <w:t>été</w:t>
      </w:r>
      <w:r w:rsidRPr="00187EB1">
        <w:rPr>
          <w:rFonts w:asciiTheme="majorBidi" w:hAnsiTheme="majorBidi" w:cstheme="majorBidi"/>
          <w:spacing w:val="-12"/>
          <w:sz w:val="22"/>
          <w:szCs w:val="22"/>
        </w:rPr>
        <w:t xml:space="preserve"> </w:t>
      </w:r>
      <w:r w:rsidRPr="00187EB1">
        <w:rPr>
          <w:rFonts w:asciiTheme="majorBidi" w:hAnsiTheme="majorBidi" w:cstheme="majorBidi"/>
          <w:sz w:val="22"/>
          <w:szCs w:val="22"/>
        </w:rPr>
        <w:t>fondée</w:t>
      </w:r>
      <w:r w:rsidRPr="00187EB1">
        <w:rPr>
          <w:rFonts w:asciiTheme="majorBidi" w:hAnsiTheme="majorBidi" w:cstheme="majorBidi"/>
          <w:spacing w:val="-10"/>
          <w:sz w:val="22"/>
          <w:szCs w:val="22"/>
        </w:rPr>
        <w:t xml:space="preserve"> </w:t>
      </w:r>
      <w:r w:rsidRPr="00187EB1">
        <w:rPr>
          <w:rFonts w:asciiTheme="majorBidi" w:hAnsiTheme="majorBidi" w:cstheme="majorBidi"/>
          <w:sz w:val="22"/>
          <w:szCs w:val="22"/>
        </w:rPr>
        <w:t>en</w:t>
      </w:r>
      <w:r w:rsidRPr="00187EB1">
        <w:rPr>
          <w:rFonts w:asciiTheme="majorBidi" w:hAnsiTheme="majorBidi" w:cstheme="majorBidi"/>
          <w:spacing w:val="-11"/>
          <w:sz w:val="22"/>
          <w:szCs w:val="22"/>
        </w:rPr>
        <w:t xml:space="preserve"> </w:t>
      </w:r>
      <w:r w:rsidRPr="00187EB1">
        <w:rPr>
          <w:rFonts w:asciiTheme="majorBidi" w:hAnsiTheme="majorBidi" w:cstheme="majorBidi"/>
          <w:sz w:val="22"/>
          <w:szCs w:val="22"/>
        </w:rPr>
        <w:t>1957</w:t>
      </w:r>
      <w:r w:rsidRPr="00187EB1">
        <w:rPr>
          <w:rFonts w:asciiTheme="majorBidi" w:hAnsiTheme="majorBidi" w:cstheme="majorBidi"/>
          <w:spacing w:val="-11"/>
          <w:sz w:val="22"/>
          <w:szCs w:val="22"/>
        </w:rPr>
        <w:t xml:space="preserve"> </w:t>
      </w:r>
      <w:r w:rsidRPr="00187EB1">
        <w:rPr>
          <w:rFonts w:asciiTheme="majorBidi" w:hAnsiTheme="majorBidi" w:cstheme="majorBidi"/>
          <w:sz w:val="22"/>
          <w:szCs w:val="22"/>
        </w:rPr>
        <w:t>pour</w:t>
      </w:r>
      <w:r w:rsidRPr="00187EB1">
        <w:rPr>
          <w:rFonts w:asciiTheme="majorBidi" w:hAnsiTheme="majorBidi" w:cstheme="majorBidi"/>
          <w:spacing w:val="-12"/>
          <w:sz w:val="22"/>
          <w:szCs w:val="22"/>
        </w:rPr>
        <w:t xml:space="preserve"> </w:t>
      </w:r>
      <w:r w:rsidRPr="00187EB1">
        <w:rPr>
          <w:rFonts w:asciiTheme="majorBidi" w:hAnsiTheme="majorBidi" w:cstheme="majorBidi"/>
          <w:sz w:val="22"/>
          <w:szCs w:val="22"/>
        </w:rPr>
        <w:t>fournir</w:t>
      </w:r>
      <w:r w:rsidRPr="00187EB1">
        <w:rPr>
          <w:rFonts w:asciiTheme="majorBidi" w:hAnsiTheme="majorBidi" w:cstheme="majorBidi"/>
          <w:spacing w:val="-12"/>
          <w:sz w:val="22"/>
          <w:szCs w:val="22"/>
        </w:rPr>
        <w:t xml:space="preserve"> </w:t>
      </w:r>
      <w:r w:rsidRPr="00187EB1">
        <w:rPr>
          <w:rFonts w:asciiTheme="majorBidi" w:hAnsiTheme="majorBidi" w:cstheme="majorBidi"/>
          <w:sz w:val="22"/>
          <w:szCs w:val="22"/>
        </w:rPr>
        <w:t>des</w:t>
      </w:r>
      <w:r w:rsidRPr="00187EB1">
        <w:rPr>
          <w:rFonts w:asciiTheme="majorBidi" w:hAnsiTheme="majorBidi" w:cstheme="majorBidi"/>
          <w:spacing w:val="-11"/>
          <w:sz w:val="22"/>
          <w:szCs w:val="22"/>
        </w:rPr>
        <w:t xml:space="preserve"> </w:t>
      </w:r>
      <w:r w:rsidRPr="00187EB1">
        <w:rPr>
          <w:rFonts w:asciiTheme="majorBidi" w:hAnsiTheme="majorBidi" w:cstheme="majorBidi"/>
          <w:sz w:val="22"/>
          <w:szCs w:val="22"/>
        </w:rPr>
        <w:t>soins</w:t>
      </w:r>
      <w:r w:rsidRPr="00187EB1">
        <w:rPr>
          <w:rFonts w:asciiTheme="majorBidi" w:hAnsiTheme="majorBidi" w:cstheme="majorBidi"/>
          <w:spacing w:val="-10"/>
          <w:sz w:val="22"/>
          <w:szCs w:val="22"/>
        </w:rPr>
        <w:t xml:space="preserve"> </w:t>
      </w:r>
      <w:r w:rsidRPr="00187EB1">
        <w:rPr>
          <w:rFonts w:asciiTheme="majorBidi" w:hAnsiTheme="majorBidi" w:cstheme="majorBidi"/>
          <w:sz w:val="22"/>
          <w:szCs w:val="22"/>
        </w:rPr>
        <w:t>aux</w:t>
      </w:r>
      <w:r w:rsidRPr="00187EB1">
        <w:rPr>
          <w:rFonts w:asciiTheme="majorBidi" w:hAnsiTheme="majorBidi" w:cstheme="majorBidi"/>
          <w:spacing w:val="-9"/>
          <w:sz w:val="22"/>
          <w:szCs w:val="22"/>
        </w:rPr>
        <w:t xml:space="preserve"> </w:t>
      </w:r>
      <w:r w:rsidRPr="00187EB1">
        <w:rPr>
          <w:rFonts w:asciiTheme="majorBidi" w:hAnsiTheme="majorBidi" w:cstheme="majorBidi"/>
          <w:sz w:val="22"/>
          <w:szCs w:val="22"/>
        </w:rPr>
        <w:t>populations</w:t>
      </w:r>
      <w:r w:rsidRPr="00187EB1">
        <w:rPr>
          <w:rFonts w:asciiTheme="majorBidi" w:hAnsiTheme="majorBidi" w:cstheme="majorBidi"/>
          <w:spacing w:val="-11"/>
          <w:sz w:val="22"/>
          <w:szCs w:val="22"/>
        </w:rPr>
        <w:t xml:space="preserve"> </w:t>
      </w:r>
      <w:r w:rsidRPr="00187EB1">
        <w:rPr>
          <w:rFonts w:asciiTheme="majorBidi" w:hAnsiTheme="majorBidi" w:cstheme="majorBidi"/>
          <w:sz w:val="22"/>
          <w:szCs w:val="22"/>
        </w:rPr>
        <w:t>défavorisées</w:t>
      </w:r>
      <w:r w:rsidRPr="00187EB1">
        <w:rPr>
          <w:rFonts w:asciiTheme="majorBidi" w:hAnsiTheme="majorBidi" w:cstheme="majorBidi"/>
          <w:spacing w:val="-11"/>
          <w:sz w:val="22"/>
          <w:szCs w:val="22"/>
        </w:rPr>
        <w:t xml:space="preserve"> </w:t>
      </w:r>
      <w:r w:rsidRPr="00187EB1">
        <w:rPr>
          <w:rFonts w:asciiTheme="majorBidi" w:hAnsiTheme="majorBidi" w:cstheme="majorBidi"/>
          <w:sz w:val="22"/>
          <w:szCs w:val="22"/>
        </w:rPr>
        <w:t>à</w:t>
      </w:r>
      <w:r w:rsidRPr="00187EB1">
        <w:rPr>
          <w:rFonts w:asciiTheme="majorBidi" w:hAnsiTheme="majorBidi" w:cstheme="majorBidi"/>
          <w:spacing w:val="-12"/>
          <w:sz w:val="22"/>
          <w:szCs w:val="22"/>
        </w:rPr>
        <w:t xml:space="preserve"> </w:t>
      </w:r>
      <w:r w:rsidRPr="00187EB1">
        <w:rPr>
          <w:rFonts w:asciiTheme="majorBidi" w:hAnsiTheme="majorBidi" w:cstheme="majorBidi"/>
          <w:sz w:val="22"/>
          <w:szCs w:val="22"/>
        </w:rPr>
        <w:t>travers</w:t>
      </w:r>
      <w:r w:rsidRPr="00187EB1">
        <w:rPr>
          <w:rFonts w:asciiTheme="majorBidi" w:hAnsiTheme="majorBidi" w:cstheme="majorBidi"/>
          <w:spacing w:val="-57"/>
          <w:sz w:val="22"/>
          <w:szCs w:val="22"/>
        </w:rPr>
        <w:t xml:space="preserve"> </w:t>
      </w:r>
      <w:r w:rsidRPr="00187EB1">
        <w:rPr>
          <w:rFonts w:asciiTheme="majorBidi" w:hAnsiTheme="majorBidi" w:cstheme="majorBidi"/>
          <w:sz w:val="22"/>
          <w:szCs w:val="22"/>
        </w:rPr>
        <w:t>le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concept des "</w:t>
      </w:r>
      <w:proofErr w:type="spellStart"/>
      <w:r w:rsidRPr="00187EB1">
        <w:rPr>
          <w:rFonts w:asciiTheme="majorBidi" w:hAnsiTheme="majorBidi" w:cstheme="majorBidi"/>
          <w:sz w:val="22"/>
          <w:szCs w:val="22"/>
        </w:rPr>
        <w:t>Flying</w:t>
      </w:r>
      <w:proofErr w:type="spellEnd"/>
      <w:r w:rsidRPr="00187EB1">
        <w:rPr>
          <w:rFonts w:asciiTheme="majorBidi" w:hAnsiTheme="majorBidi" w:cstheme="majorBidi"/>
          <w:spacing w:val="-1"/>
          <w:sz w:val="22"/>
          <w:szCs w:val="22"/>
        </w:rPr>
        <w:t xml:space="preserve"> </w:t>
      </w:r>
      <w:proofErr w:type="spellStart"/>
      <w:r w:rsidRPr="00187EB1">
        <w:rPr>
          <w:rFonts w:asciiTheme="majorBidi" w:hAnsiTheme="majorBidi" w:cstheme="majorBidi"/>
          <w:sz w:val="22"/>
          <w:szCs w:val="22"/>
        </w:rPr>
        <w:t>Doctors</w:t>
      </w:r>
      <w:proofErr w:type="spellEnd"/>
      <w:r w:rsidRPr="00187EB1">
        <w:rPr>
          <w:rFonts w:asciiTheme="majorBidi" w:hAnsiTheme="majorBidi" w:cstheme="majorBidi"/>
          <w:sz w:val="22"/>
          <w:szCs w:val="22"/>
        </w:rPr>
        <w:t xml:space="preserve"> of</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East Africa".</w:t>
      </w:r>
    </w:p>
    <w:p w14:paraId="373553E7" w14:textId="77777777" w:rsidR="00094748" w:rsidRPr="00187EB1" w:rsidRDefault="00094748" w:rsidP="00B71983">
      <w:pPr>
        <w:pStyle w:val="Corpsdetexte"/>
        <w:jc w:val="both"/>
        <w:rPr>
          <w:rFonts w:asciiTheme="majorBidi" w:hAnsiTheme="majorBidi" w:cstheme="majorBidi"/>
          <w:sz w:val="22"/>
          <w:szCs w:val="22"/>
        </w:rPr>
      </w:pPr>
    </w:p>
    <w:p w14:paraId="5B9CB2B3" w14:textId="77777777" w:rsidR="009B0335" w:rsidRPr="00187EB1" w:rsidRDefault="008F3F69" w:rsidP="00B71983">
      <w:pPr>
        <w:pStyle w:val="Corpsdetexte"/>
        <w:ind w:left="100" w:right="123"/>
        <w:jc w:val="both"/>
        <w:rPr>
          <w:rFonts w:asciiTheme="majorBidi" w:hAnsiTheme="majorBidi" w:cstheme="majorBidi"/>
          <w:spacing w:val="-57"/>
          <w:sz w:val="22"/>
          <w:szCs w:val="22"/>
        </w:rPr>
      </w:pPr>
      <w:r w:rsidRPr="00187EB1">
        <w:rPr>
          <w:rFonts w:asciiTheme="majorBidi" w:hAnsiTheme="majorBidi" w:cstheme="majorBidi"/>
          <w:sz w:val="22"/>
          <w:szCs w:val="22"/>
        </w:rPr>
        <w:t>Aujourd'hui,</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Amref</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Health</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Africa</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est</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devenue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la</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première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organisation</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santé</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internationale</w:t>
      </w:r>
      <w:r w:rsidRPr="00187EB1">
        <w:rPr>
          <w:rFonts w:asciiTheme="majorBidi" w:hAnsiTheme="majorBidi" w:cstheme="majorBidi"/>
          <w:spacing w:val="-57"/>
          <w:sz w:val="22"/>
          <w:szCs w:val="22"/>
        </w:rPr>
        <w:t xml:space="preserve"> </w:t>
      </w:r>
      <w:r w:rsidR="009B0335" w:rsidRPr="00187EB1">
        <w:rPr>
          <w:rFonts w:asciiTheme="majorBidi" w:hAnsiTheme="majorBidi" w:cstheme="majorBidi"/>
          <w:spacing w:val="-57"/>
          <w:sz w:val="22"/>
          <w:szCs w:val="22"/>
        </w:rPr>
        <w:t xml:space="preserve">      </w:t>
      </w:r>
    </w:p>
    <w:p w14:paraId="373553E8" w14:textId="05AECAB3" w:rsidR="00094748" w:rsidRPr="00187EB1" w:rsidRDefault="008F3F69" w:rsidP="00B71983">
      <w:pPr>
        <w:pStyle w:val="Corpsdetexte"/>
        <w:ind w:left="100" w:right="123"/>
        <w:jc w:val="both"/>
        <w:rPr>
          <w:rFonts w:asciiTheme="majorBidi" w:hAnsiTheme="majorBidi" w:cstheme="majorBidi"/>
          <w:sz w:val="22"/>
          <w:szCs w:val="22"/>
        </w:rPr>
      </w:pPr>
      <w:proofErr w:type="gramStart"/>
      <w:r w:rsidRPr="00187EB1">
        <w:rPr>
          <w:rFonts w:asciiTheme="majorBidi" w:hAnsiTheme="majorBidi" w:cstheme="majorBidi"/>
          <w:sz w:val="22"/>
          <w:szCs w:val="22"/>
        </w:rPr>
        <w:t>africaine</w:t>
      </w:r>
      <w:proofErr w:type="gramEnd"/>
      <w:r w:rsidRPr="00187EB1">
        <w:rPr>
          <w:rFonts w:asciiTheme="majorBidi" w:hAnsiTheme="majorBidi" w:cstheme="majorBidi"/>
          <w:sz w:val="22"/>
          <w:szCs w:val="22"/>
        </w:rPr>
        <w:t xml:space="preserve"> et mène des programmes dans </w:t>
      </w:r>
      <w:r w:rsidR="002E7940" w:rsidRPr="00187EB1">
        <w:rPr>
          <w:rFonts w:asciiTheme="majorBidi" w:hAnsiTheme="majorBidi" w:cstheme="majorBidi"/>
          <w:sz w:val="22"/>
          <w:szCs w:val="22"/>
        </w:rPr>
        <w:t xml:space="preserve">une trentaine de pays africains grâce à </w:t>
      </w:r>
      <w:r w:rsidRPr="00187EB1">
        <w:rPr>
          <w:rFonts w:asciiTheme="majorBidi" w:hAnsiTheme="majorBidi" w:cstheme="majorBidi"/>
          <w:sz w:val="22"/>
          <w:szCs w:val="22"/>
        </w:rPr>
        <w:t>20 bureaux en Afrique, en Europe et en Amérique du</w:t>
      </w:r>
      <w:r w:rsidRPr="00187EB1">
        <w:rPr>
          <w:rFonts w:asciiTheme="majorBidi" w:hAnsiTheme="majorBidi" w:cstheme="majorBidi"/>
          <w:spacing w:val="-57"/>
          <w:sz w:val="22"/>
          <w:szCs w:val="22"/>
        </w:rPr>
        <w:t xml:space="preserve"> </w:t>
      </w:r>
      <w:r w:rsidRPr="00187EB1">
        <w:rPr>
          <w:rFonts w:asciiTheme="majorBidi" w:hAnsiTheme="majorBidi" w:cstheme="majorBidi"/>
          <w:sz w:val="22"/>
          <w:szCs w:val="22"/>
        </w:rPr>
        <w:t>Nord.</w:t>
      </w:r>
    </w:p>
    <w:p w14:paraId="373553E9" w14:textId="77777777" w:rsidR="00094748" w:rsidRPr="00187EB1" w:rsidRDefault="00094748" w:rsidP="00B71983">
      <w:pPr>
        <w:pStyle w:val="Corpsdetexte"/>
        <w:spacing w:before="3"/>
        <w:jc w:val="both"/>
        <w:rPr>
          <w:rFonts w:asciiTheme="majorBidi" w:hAnsiTheme="majorBidi" w:cstheme="majorBidi"/>
          <w:sz w:val="22"/>
          <w:szCs w:val="22"/>
        </w:rPr>
      </w:pPr>
    </w:p>
    <w:p w14:paraId="373553EA" w14:textId="77777777" w:rsidR="00094748" w:rsidRPr="00187EB1" w:rsidRDefault="008F3F69" w:rsidP="00B71983">
      <w:pPr>
        <w:pStyle w:val="Corpsdetexte"/>
        <w:spacing w:line="237" w:lineRule="auto"/>
        <w:ind w:left="100"/>
        <w:jc w:val="both"/>
        <w:rPr>
          <w:rFonts w:asciiTheme="majorBidi" w:hAnsiTheme="majorBidi" w:cstheme="majorBidi"/>
          <w:sz w:val="22"/>
          <w:szCs w:val="22"/>
        </w:rPr>
      </w:pPr>
      <w:r w:rsidRPr="00187EB1">
        <w:rPr>
          <w:rFonts w:asciiTheme="majorBidi" w:hAnsiTheme="majorBidi" w:cstheme="majorBidi"/>
          <w:spacing w:val="-1"/>
          <w:sz w:val="22"/>
          <w:szCs w:val="22"/>
        </w:rPr>
        <w:t>Afin</w:t>
      </w:r>
      <w:r w:rsidRPr="00187EB1">
        <w:rPr>
          <w:rFonts w:asciiTheme="majorBidi" w:hAnsiTheme="majorBidi" w:cstheme="majorBidi"/>
          <w:spacing w:val="-14"/>
          <w:sz w:val="22"/>
          <w:szCs w:val="22"/>
        </w:rPr>
        <w:t xml:space="preserve"> </w:t>
      </w:r>
      <w:r w:rsidRPr="00187EB1">
        <w:rPr>
          <w:rFonts w:asciiTheme="majorBidi" w:hAnsiTheme="majorBidi" w:cstheme="majorBidi"/>
          <w:spacing w:val="-1"/>
          <w:sz w:val="22"/>
          <w:szCs w:val="22"/>
        </w:rPr>
        <w:t>d'apporter</w:t>
      </w:r>
      <w:r w:rsidRPr="00187EB1">
        <w:rPr>
          <w:rFonts w:asciiTheme="majorBidi" w:hAnsiTheme="majorBidi" w:cstheme="majorBidi"/>
          <w:spacing w:val="-16"/>
          <w:sz w:val="22"/>
          <w:szCs w:val="22"/>
        </w:rPr>
        <w:t xml:space="preserve"> </w:t>
      </w:r>
      <w:r w:rsidRPr="00187EB1">
        <w:rPr>
          <w:rFonts w:asciiTheme="majorBidi" w:hAnsiTheme="majorBidi" w:cstheme="majorBidi"/>
          <w:sz w:val="22"/>
          <w:szCs w:val="22"/>
        </w:rPr>
        <w:t>des</w:t>
      </w:r>
      <w:r w:rsidRPr="00187EB1">
        <w:rPr>
          <w:rFonts w:asciiTheme="majorBidi" w:hAnsiTheme="majorBidi" w:cstheme="majorBidi"/>
          <w:spacing w:val="-14"/>
          <w:sz w:val="22"/>
          <w:szCs w:val="22"/>
        </w:rPr>
        <w:t xml:space="preserve"> </w:t>
      </w:r>
      <w:r w:rsidRPr="00187EB1">
        <w:rPr>
          <w:rFonts w:asciiTheme="majorBidi" w:hAnsiTheme="majorBidi" w:cstheme="majorBidi"/>
          <w:sz w:val="22"/>
          <w:szCs w:val="22"/>
        </w:rPr>
        <w:t>solutions</w:t>
      </w:r>
      <w:r w:rsidRPr="00187EB1">
        <w:rPr>
          <w:rFonts w:asciiTheme="majorBidi" w:hAnsiTheme="majorBidi" w:cstheme="majorBidi"/>
          <w:spacing w:val="-14"/>
          <w:sz w:val="22"/>
          <w:szCs w:val="22"/>
        </w:rPr>
        <w:t xml:space="preserve"> </w:t>
      </w:r>
      <w:r w:rsidRPr="00187EB1">
        <w:rPr>
          <w:rFonts w:asciiTheme="majorBidi" w:hAnsiTheme="majorBidi" w:cstheme="majorBidi"/>
          <w:sz w:val="22"/>
          <w:szCs w:val="22"/>
        </w:rPr>
        <w:t>durables</w:t>
      </w:r>
      <w:r w:rsidRPr="00187EB1">
        <w:rPr>
          <w:rFonts w:asciiTheme="majorBidi" w:hAnsiTheme="majorBidi" w:cstheme="majorBidi"/>
          <w:spacing w:val="-12"/>
          <w:sz w:val="22"/>
          <w:szCs w:val="22"/>
        </w:rPr>
        <w:t xml:space="preserve"> </w:t>
      </w:r>
      <w:r w:rsidRPr="00187EB1">
        <w:rPr>
          <w:rFonts w:asciiTheme="majorBidi" w:hAnsiTheme="majorBidi" w:cstheme="majorBidi"/>
          <w:sz w:val="22"/>
          <w:szCs w:val="22"/>
        </w:rPr>
        <w:t>aux</w:t>
      </w:r>
      <w:r w:rsidRPr="00187EB1">
        <w:rPr>
          <w:rFonts w:asciiTheme="majorBidi" w:hAnsiTheme="majorBidi" w:cstheme="majorBidi"/>
          <w:spacing w:val="-13"/>
          <w:sz w:val="22"/>
          <w:szCs w:val="22"/>
        </w:rPr>
        <w:t xml:space="preserve"> </w:t>
      </w:r>
      <w:r w:rsidRPr="00187EB1">
        <w:rPr>
          <w:rFonts w:asciiTheme="majorBidi" w:hAnsiTheme="majorBidi" w:cstheme="majorBidi"/>
          <w:sz w:val="22"/>
          <w:szCs w:val="22"/>
        </w:rPr>
        <w:t>problèmes</w:t>
      </w:r>
      <w:r w:rsidRPr="00187EB1">
        <w:rPr>
          <w:rFonts w:asciiTheme="majorBidi" w:hAnsiTheme="majorBidi" w:cstheme="majorBidi"/>
          <w:spacing w:val="-15"/>
          <w:sz w:val="22"/>
          <w:szCs w:val="22"/>
        </w:rPr>
        <w:t xml:space="preserve"> </w:t>
      </w:r>
      <w:r w:rsidRPr="00187EB1">
        <w:rPr>
          <w:rFonts w:asciiTheme="majorBidi" w:hAnsiTheme="majorBidi" w:cstheme="majorBidi"/>
          <w:sz w:val="22"/>
          <w:szCs w:val="22"/>
        </w:rPr>
        <w:t>de</w:t>
      </w:r>
      <w:r w:rsidRPr="00187EB1">
        <w:rPr>
          <w:rFonts w:asciiTheme="majorBidi" w:hAnsiTheme="majorBidi" w:cstheme="majorBidi"/>
          <w:spacing w:val="-15"/>
          <w:sz w:val="22"/>
          <w:szCs w:val="22"/>
        </w:rPr>
        <w:t xml:space="preserve"> </w:t>
      </w:r>
      <w:r w:rsidRPr="00187EB1">
        <w:rPr>
          <w:rFonts w:asciiTheme="majorBidi" w:hAnsiTheme="majorBidi" w:cstheme="majorBidi"/>
          <w:sz w:val="22"/>
          <w:szCs w:val="22"/>
        </w:rPr>
        <w:t>santé</w:t>
      </w:r>
      <w:r w:rsidRPr="00187EB1">
        <w:rPr>
          <w:rFonts w:asciiTheme="majorBidi" w:hAnsiTheme="majorBidi" w:cstheme="majorBidi"/>
          <w:spacing w:val="-15"/>
          <w:sz w:val="22"/>
          <w:szCs w:val="22"/>
        </w:rPr>
        <w:t xml:space="preserve"> </w:t>
      </w:r>
      <w:r w:rsidRPr="00187EB1">
        <w:rPr>
          <w:rFonts w:asciiTheme="majorBidi" w:hAnsiTheme="majorBidi" w:cstheme="majorBidi"/>
          <w:sz w:val="22"/>
          <w:szCs w:val="22"/>
        </w:rPr>
        <w:t>des</w:t>
      </w:r>
      <w:r w:rsidRPr="00187EB1">
        <w:rPr>
          <w:rFonts w:asciiTheme="majorBidi" w:hAnsiTheme="majorBidi" w:cstheme="majorBidi"/>
          <w:spacing w:val="-14"/>
          <w:sz w:val="22"/>
          <w:szCs w:val="22"/>
        </w:rPr>
        <w:t xml:space="preserve"> </w:t>
      </w:r>
      <w:r w:rsidRPr="00187EB1">
        <w:rPr>
          <w:rFonts w:asciiTheme="majorBidi" w:hAnsiTheme="majorBidi" w:cstheme="majorBidi"/>
          <w:sz w:val="22"/>
          <w:szCs w:val="22"/>
        </w:rPr>
        <w:t>populations</w:t>
      </w:r>
      <w:r w:rsidRPr="00187EB1">
        <w:rPr>
          <w:rFonts w:asciiTheme="majorBidi" w:hAnsiTheme="majorBidi" w:cstheme="majorBidi"/>
          <w:spacing w:val="-15"/>
          <w:sz w:val="22"/>
          <w:szCs w:val="22"/>
        </w:rPr>
        <w:t xml:space="preserve"> </w:t>
      </w:r>
      <w:r w:rsidRPr="00187EB1">
        <w:rPr>
          <w:rFonts w:asciiTheme="majorBidi" w:hAnsiTheme="majorBidi" w:cstheme="majorBidi"/>
          <w:sz w:val="22"/>
          <w:szCs w:val="22"/>
        </w:rPr>
        <w:t>africaines,</w:t>
      </w:r>
      <w:r w:rsidRPr="00187EB1">
        <w:rPr>
          <w:rFonts w:asciiTheme="majorBidi" w:hAnsiTheme="majorBidi" w:cstheme="majorBidi"/>
          <w:spacing w:val="-15"/>
          <w:sz w:val="22"/>
          <w:szCs w:val="22"/>
        </w:rPr>
        <w:t xml:space="preserve"> </w:t>
      </w:r>
      <w:r w:rsidRPr="00187EB1">
        <w:rPr>
          <w:rFonts w:asciiTheme="majorBidi" w:hAnsiTheme="majorBidi" w:cstheme="majorBidi"/>
          <w:sz w:val="22"/>
          <w:szCs w:val="22"/>
        </w:rPr>
        <w:t>Amref</w:t>
      </w:r>
      <w:r w:rsidRPr="00187EB1">
        <w:rPr>
          <w:rFonts w:asciiTheme="majorBidi" w:hAnsiTheme="majorBidi" w:cstheme="majorBidi"/>
          <w:spacing w:val="-12"/>
          <w:sz w:val="22"/>
          <w:szCs w:val="22"/>
        </w:rPr>
        <w:t xml:space="preserve"> </w:t>
      </w:r>
      <w:r w:rsidRPr="00187EB1">
        <w:rPr>
          <w:rFonts w:asciiTheme="majorBidi" w:hAnsiTheme="majorBidi" w:cstheme="majorBidi"/>
          <w:sz w:val="22"/>
          <w:szCs w:val="22"/>
        </w:rPr>
        <w:t>Health</w:t>
      </w:r>
      <w:r w:rsidRPr="00187EB1">
        <w:rPr>
          <w:rFonts w:asciiTheme="majorBidi" w:hAnsiTheme="majorBidi" w:cstheme="majorBidi"/>
          <w:spacing w:val="-57"/>
          <w:sz w:val="22"/>
          <w:szCs w:val="22"/>
        </w:rPr>
        <w:t xml:space="preserve"> </w:t>
      </w:r>
      <w:r w:rsidRPr="00187EB1">
        <w:rPr>
          <w:rFonts w:asciiTheme="majorBidi" w:hAnsiTheme="majorBidi" w:cstheme="majorBidi"/>
          <w:sz w:val="22"/>
          <w:szCs w:val="22"/>
        </w:rPr>
        <w:t>Africa</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met</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en</w:t>
      </w:r>
      <w:r w:rsidRPr="00187EB1">
        <w:rPr>
          <w:rFonts w:asciiTheme="majorBidi" w:hAnsiTheme="majorBidi" w:cstheme="majorBidi"/>
          <w:spacing w:val="5"/>
          <w:sz w:val="22"/>
          <w:szCs w:val="22"/>
        </w:rPr>
        <w:t xml:space="preserve"> </w:t>
      </w:r>
      <w:r w:rsidRPr="00187EB1">
        <w:rPr>
          <w:rFonts w:asciiTheme="majorBidi" w:hAnsiTheme="majorBidi" w:cstheme="majorBidi"/>
          <w:sz w:val="22"/>
          <w:szCs w:val="22"/>
        </w:rPr>
        <w:t>œuvre</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des</w:t>
      </w:r>
      <w:r w:rsidRPr="00187EB1">
        <w:rPr>
          <w:rFonts w:asciiTheme="majorBidi" w:hAnsiTheme="majorBidi" w:cstheme="majorBidi"/>
          <w:spacing w:val="6"/>
          <w:sz w:val="22"/>
          <w:szCs w:val="22"/>
        </w:rPr>
        <w:t xml:space="preserve"> </w:t>
      </w:r>
      <w:r w:rsidRPr="00187EB1">
        <w:rPr>
          <w:rFonts w:asciiTheme="majorBidi" w:hAnsiTheme="majorBidi" w:cstheme="majorBidi"/>
          <w:sz w:val="22"/>
          <w:szCs w:val="22"/>
        </w:rPr>
        <w:t>programmes</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qui</w:t>
      </w:r>
      <w:r w:rsidRPr="00187EB1">
        <w:rPr>
          <w:rFonts w:asciiTheme="majorBidi" w:hAnsiTheme="majorBidi" w:cstheme="majorBidi"/>
          <w:spacing w:val="6"/>
          <w:sz w:val="22"/>
          <w:szCs w:val="22"/>
        </w:rPr>
        <w:t xml:space="preserve"> </w:t>
      </w:r>
      <w:r w:rsidRPr="00187EB1">
        <w:rPr>
          <w:rFonts w:asciiTheme="majorBidi" w:hAnsiTheme="majorBidi" w:cstheme="majorBidi"/>
          <w:sz w:val="22"/>
          <w:szCs w:val="22"/>
        </w:rPr>
        <w:t>couvrent</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différents</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domaines</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de</w:t>
      </w:r>
      <w:r w:rsidRPr="00187EB1">
        <w:rPr>
          <w:rFonts w:asciiTheme="majorBidi" w:hAnsiTheme="majorBidi" w:cstheme="majorBidi"/>
          <w:spacing w:val="7"/>
          <w:sz w:val="22"/>
          <w:szCs w:val="22"/>
        </w:rPr>
        <w:t xml:space="preserve"> </w:t>
      </w:r>
      <w:r w:rsidRPr="00187EB1">
        <w:rPr>
          <w:rFonts w:asciiTheme="majorBidi" w:hAnsiTheme="majorBidi" w:cstheme="majorBidi"/>
          <w:sz w:val="22"/>
          <w:szCs w:val="22"/>
        </w:rPr>
        <w:t>la</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santé</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publique,</w:t>
      </w:r>
      <w:r w:rsidRPr="00187EB1">
        <w:rPr>
          <w:rFonts w:asciiTheme="majorBidi" w:hAnsiTheme="majorBidi" w:cstheme="majorBidi"/>
          <w:spacing w:val="5"/>
          <w:sz w:val="22"/>
          <w:szCs w:val="22"/>
        </w:rPr>
        <w:t xml:space="preserve"> </w:t>
      </w:r>
      <w:r w:rsidRPr="00187EB1">
        <w:rPr>
          <w:rFonts w:asciiTheme="majorBidi" w:hAnsiTheme="majorBidi" w:cstheme="majorBidi"/>
          <w:sz w:val="22"/>
          <w:szCs w:val="22"/>
        </w:rPr>
        <w:t>à</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savoir</w:t>
      </w:r>
    </w:p>
    <w:p w14:paraId="373553EB" w14:textId="77777777" w:rsidR="00094748" w:rsidRPr="00187EB1" w:rsidRDefault="008F3F69" w:rsidP="00B71983">
      <w:pPr>
        <w:pStyle w:val="Corpsdetexte"/>
        <w:spacing w:before="1"/>
        <w:ind w:left="100"/>
        <w:jc w:val="both"/>
        <w:rPr>
          <w:rFonts w:asciiTheme="majorBidi" w:hAnsiTheme="majorBidi" w:cstheme="majorBidi"/>
          <w:sz w:val="22"/>
          <w:szCs w:val="22"/>
        </w:rPr>
      </w:pPr>
      <w:r w:rsidRPr="00187EB1">
        <w:rPr>
          <w:rFonts w:asciiTheme="majorBidi" w:hAnsiTheme="majorBidi" w:cstheme="majorBidi"/>
          <w:sz w:val="22"/>
          <w:szCs w:val="22"/>
        </w:rPr>
        <w:t>:</w:t>
      </w:r>
    </w:p>
    <w:p w14:paraId="373553EC" w14:textId="77777777" w:rsidR="00094748" w:rsidRPr="00187EB1" w:rsidRDefault="00094748" w:rsidP="00B71983">
      <w:pPr>
        <w:pStyle w:val="Corpsdetexte"/>
        <w:jc w:val="both"/>
        <w:rPr>
          <w:rFonts w:asciiTheme="majorBidi" w:hAnsiTheme="majorBidi" w:cstheme="majorBidi"/>
          <w:sz w:val="22"/>
          <w:szCs w:val="22"/>
        </w:rPr>
      </w:pPr>
    </w:p>
    <w:p w14:paraId="373553ED" w14:textId="77777777" w:rsidR="00094748" w:rsidRPr="00187EB1" w:rsidRDefault="008F3F69" w:rsidP="00B71983">
      <w:pPr>
        <w:pStyle w:val="Paragraphedeliste"/>
        <w:numPr>
          <w:ilvl w:val="1"/>
          <w:numId w:val="4"/>
        </w:numPr>
        <w:tabs>
          <w:tab w:val="left" w:pos="820"/>
          <w:tab w:val="left" w:pos="821"/>
        </w:tabs>
        <w:ind w:hanging="361"/>
        <w:jc w:val="both"/>
        <w:rPr>
          <w:rFonts w:asciiTheme="majorBidi" w:hAnsiTheme="majorBidi" w:cstheme="majorBidi"/>
        </w:rPr>
      </w:pPr>
      <w:r w:rsidRPr="00187EB1">
        <w:rPr>
          <w:rFonts w:asciiTheme="majorBidi" w:hAnsiTheme="majorBidi" w:cstheme="majorBidi"/>
        </w:rPr>
        <w:t>La</w:t>
      </w:r>
      <w:r w:rsidRPr="00187EB1">
        <w:rPr>
          <w:rFonts w:asciiTheme="majorBidi" w:hAnsiTheme="majorBidi" w:cstheme="majorBidi"/>
          <w:spacing w:val="-3"/>
        </w:rPr>
        <w:t xml:space="preserve"> </w:t>
      </w:r>
      <w:r w:rsidRPr="00187EB1">
        <w:rPr>
          <w:rFonts w:asciiTheme="majorBidi" w:hAnsiTheme="majorBidi" w:cstheme="majorBidi"/>
        </w:rPr>
        <w:t>santé</w:t>
      </w:r>
      <w:r w:rsidRPr="00187EB1">
        <w:rPr>
          <w:rFonts w:asciiTheme="majorBidi" w:hAnsiTheme="majorBidi" w:cstheme="majorBidi"/>
          <w:spacing w:val="-1"/>
        </w:rPr>
        <w:t xml:space="preserve"> </w:t>
      </w:r>
      <w:r w:rsidRPr="00187EB1">
        <w:rPr>
          <w:rFonts w:asciiTheme="majorBidi" w:hAnsiTheme="majorBidi" w:cstheme="majorBidi"/>
        </w:rPr>
        <w:t>reproductive,</w:t>
      </w:r>
      <w:r w:rsidRPr="00187EB1">
        <w:rPr>
          <w:rFonts w:asciiTheme="majorBidi" w:hAnsiTheme="majorBidi" w:cstheme="majorBidi"/>
          <w:spacing w:val="-1"/>
        </w:rPr>
        <w:t xml:space="preserve"> </w:t>
      </w:r>
      <w:r w:rsidRPr="00187EB1">
        <w:rPr>
          <w:rFonts w:asciiTheme="majorBidi" w:hAnsiTheme="majorBidi" w:cstheme="majorBidi"/>
        </w:rPr>
        <w:t>maternelle,</w:t>
      </w:r>
      <w:r w:rsidRPr="00187EB1">
        <w:rPr>
          <w:rFonts w:asciiTheme="majorBidi" w:hAnsiTheme="majorBidi" w:cstheme="majorBidi"/>
          <w:spacing w:val="-1"/>
        </w:rPr>
        <w:t xml:space="preserve"> </w:t>
      </w:r>
      <w:r w:rsidRPr="00187EB1">
        <w:rPr>
          <w:rFonts w:asciiTheme="majorBidi" w:hAnsiTheme="majorBidi" w:cstheme="majorBidi"/>
        </w:rPr>
        <w:t>néonatale</w:t>
      </w:r>
      <w:r w:rsidRPr="00187EB1">
        <w:rPr>
          <w:rFonts w:asciiTheme="majorBidi" w:hAnsiTheme="majorBidi" w:cstheme="majorBidi"/>
          <w:spacing w:val="-1"/>
        </w:rPr>
        <w:t xml:space="preserve"> </w:t>
      </w:r>
      <w:r w:rsidRPr="00187EB1">
        <w:rPr>
          <w:rFonts w:asciiTheme="majorBidi" w:hAnsiTheme="majorBidi" w:cstheme="majorBidi"/>
        </w:rPr>
        <w:t>et</w:t>
      </w:r>
      <w:r w:rsidRPr="00187EB1">
        <w:rPr>
          <w:rFonts w:asciiTheme="majorBidi" w:hAnsiTheme="majorBidi" w:cstheme="majorBidi"/>
          <w:spacing w:val="-1"/>
        </w:rPr>
        <w:t xml:space="preserve"> </w:t>
      </w:r>
      <w:r w:rsidRPr="00187EB1">
        <w:rPr>
          <w:rFonts w:asciiTheme="majorBidi" w:hAnsiTheme="majorBidi" w:cstheme="majorBidi"/>
        </w:rPr>
        <w:t>infantile</w:t>
      </w:r>
      <w:r w:rsidRPr="00187EB1">
        <w:rPr>
          <w:rFonts w:asciiTheme="majorBidi" w:hAnsiTheme="majorBidi" w:cstheme="majorBidi"/>
          <w:spacing w:val="-1"/>
        </w:rPr>
        <w:t xml:space="preserve"> </w:t>
      </w:r>
      <w:r w:rsidRPr="00187EB1">
        <w:rPr>
          <w:rFonts w:asciiTheme="majorBidi" w:hAnsiTheme="majorBidi" w:cstheme="majorBidi"/>
        </w:rPr>
        <w:t>;</w:t>
      </w:r>
    </w:p>
    <w:p w14:paraId="373553EE" w14:textId="77777777" w:rsidR="00094748" w:rsidRPr="00187EB1" w:rsidRDefault="008F3F69" w:rsidP="00B71983">
      <w:pPr>
        <w:pStyle w:val="Paragraphedeliste"/>
        <w:numPr>
          <w:ilvl w:val="1"/>
          <w:numId w:val="4"/>
        </w:numPr>
        <w:tabs>
          <w:tab w:val="left" w:pos="820"/>
          <w:tab w:val="left" w:pos="821"/>
        </w:tabs>
        <w:ind w:hanging="361"/>
        <w:jc w:val="both"/>
        <w:rPr>
          <w:rFonts w:asciiTheme="majorBidi" w:hAnsiTheme="majorBidi" w:cstheme="majorBidi"/>
        </w:rPr>
      </w:pPr>
      <w:r w:rsidRPr="00187EB1">
        <w:rPr>
          <w:rFonts w:asciiTheme="majorBidi" w:hAnsiTheme="majorBidi" w:cstheme="majorBidi"/>
        </w:rPr>
        <w:t>La</w:t>
      </w:r>
      <w:r w:rsidRPr="00187EB1">
        <w:rPr>
          <w:rFonts w:asciiTheme="majorBidi" w:hAnsiTheme="majorBidi" w:cstheme="majorBidi"/>
          <w:spacing w:val="-2"/>
        </w:rPr>
        <w:t xml:space="preserve"> </w:t>
      </w:r>
      <w:r w:rsidRPr="00187EB1">
        <w:rPr>
          <w:rFonts w:asciiTheme="majorBidi" w:hAnsiTheme="majorBidi" w:cstheme="majorBidi"/>
        </w:rPr>
        <w:t>lutte contre</w:t>
      </w:r>
      <w:r w:rsidRPr="00187EB1">
        <w:rPr>
          <w:rFonts w:asciiTheme="majorBidi" w:hAnsiTheme="majorBidi" w:cstheme="majorBidi"/>
          <w:spacing w:val="-3"/>
        </w:rPr>
        <w:t xml:space="preserve"> </w:t>
      </w:r>
      <w:r w:rsidRPr="00187EB1">
        <w:rPr>
          <w:rFonts w:asciiTheme="majorBidi" w:hAnsiTheme="majorBidi" w:cstheme="majorBidi"/>
        </w:rPr>
        <w:t>les</w:t>
      </w:r>
      <w:r w:rsidRPr="00187EB1">
        <w:rPr>
          <w:rFonts w:asciiTheme="majorBidi" w:hAnsiTheme="majorBidi" w:cstheme="majorBidi"/>
          <w:spacing w:val="-1"/>
        </w:rPr>
        <w:t xml:space="preserve"> </w:t>
      </w:r>
      <w:r w:rsidRPr="00187EB1">
        <w:rPr>
          <w:rFonts w:asciiTheme="majorBidi" w:hAnsiTheme="majorBidi" w:cstheme="majorBidi"/>
        </w:rPr>
        <w:t>maladies</w:t>
      </w:r>
      <w:r w:rsidRPr="00187EB1">
        <w:rPr>
          <w:rFonts w:asciiTheme="majorBidi" w:hAnsiTheme="majorBidi" w:cstheme="majorBidi"/>
          <w:spacing w:val="-1"/>
        </w:rPr>
        <w:t xml:space="preserve"> </w:t>
      </w:r>
      <w:r w:rsidRPr="00187EB1">
        <w:rPr>
          <w:rFonts w:asciiTheme="majorBidi" w:hAnsiTheme="majorBidi" w:cstheme="majorBidi"/>
        </w:rPr>
        <w:t>transmissibles</w:t>
      </w:r>
      <w:r w:rsidRPr="00187EB1">
        <w:rPr>
          <w:rFonts w:asciiTheme="majorBidi" w:hAnsiTheme="majorBidi" w:cstheme="majorBidi"/>
          <w:spacing w:val="1"/>
        </w:rPr>
        <w:t xml:space="preserve"> </w:t>
      </w:r>
      <w:r w:rsidRPr="00187EB1">
        <w:rPr>
          <w:rFonts w:asciiTheme="majorBidi" w:hAnsiTheme="majorBidi" w:cstheme="majorBidi"/>
        </w:rPr>
        <w:t>;</w:t>
      </w:r>
    </w:p>
    <w:p w14:paraId="373553EF" w14:textId="77777777" w:rsidR="00094748" w:rsidRPr="00187EB1" w:rsidRDefault="008F3F69" w:rsidP="00B71983">
      <w:pPr>
        <w:pStyle w:val="Paragraphedeliste"/>
        <w:numPr>
          <w:ilvl w:val="1"/>
          <w:numId w:val="4"/>
        </w:numPr>
        <w:tabs>
          <w:tab w:val="left" w:pos="820"/>
          <w:tab w:val="left" w:pos="821"/>
        </w:tabs>
        <w:ind w:hanging="361"/>
        <w:jc w:val="both"/>
        <w:rPr>
          <w:rFonts w:asciiTheme="majorBidi" w:hAnsiTheme="majorBidi" w:cstheme="majorBidi"/>
        </w:rPr>
      </w:pPr>
      <w:r w:rsidRPr="00187EB1">
        <w:rPr>
          <w:rFonts w:asciiTheme="majorBidi" w:hAnsiTheme="majorBidi" w:cstheme="majorBidi"/>
        </w:rPr>
        <w:t>L’accès</w:t>
      </w:r>
      <w:r w:rsidRPr="00187EB1">
        <w:rPr>
          <w:rFonts w:asciiTheme="majorBidi" w:hAnsiTheme="majorBidi" w:cstheme="majorBidi"/>
          <w:spacing w:val="-3"/>
        </w:rPr>
        <w:t xml:space="preserve"> </w:t>
      </w:r>
      <w:r w:rsidRPr="00187EB1">
        <w:rPr>
          <w:rFonts w:asciiTheme="majorBidi" w:hAnsiTheme="majorBidi" w:cstheme="majorBidi"/>
        </w:rPr>
        <w:t>à</w:t>
      </w:r>
      <w:r w:rsidRPr="00187EB1">
        <w:rPr>
          <w:rFonts w:asciiTheme="majorBidi" w:hAnsiTheme="majorBidi" w:cstheme="majorBidi"/>
          <w:spacing w:val="-3"/>
        </w:rPr>
        <w:t xml:space="preserve"> </w:t>
      </w:r>
      <w:r w:rsidRPr="00187EB1">
        <w:rPr>
          <w:rFonts w:asciiTheme="majorBidi" w:hAnsiTheme="majorBidi" w:cstheme="majorBidi"/>
        </w:rPr>
        <w:t>l'eau,</w:t>
      </w:r>
      <w:r w:rsidRPr="00187EB1">
        <w:rPr>
          <w:rFonts w:asciiTheme="majorBidi" w:hAnsiTheme="majorBidi" w:cstheme="majorBidi"/>
          <w:spacing w:val="-2"/>
        </w:rPr>
        <w:t xml:space="preserve"> </w:t>
      </w:r>
      <w:r w:rsidRPr="00187EB1">
        <w:rPr>
          <w:rFonts w:asciiTheme="majorBidi" w:hAnsiTheme="majorBidi" w:cstheme="majorBidi"/>
        </w:rPr>
        <w:t>à</w:t>
      </w:r>
      <w:r w:rsidRPr="00187EB1">
        <w:rPr>
          <w:rFonts w:asciiTheme="majorBidi" w:hAnsiTheme="majorBidi" w:cstheme="majorBidi"/>
          <w:spacing w:val="-3"/>
        </w:rPr>
        <w:t xml:space="preserve"> </w:t>
      </w:r>
      <w:r w:rsidRPr="00187EB1">
        <w:rPr>
          <w:rFonts w:asciiTheme="majorBidi" w:hAnsiTheme="majorBidi" w:cstheme="majorBidi"/>
        </w:rPr>
        <w:t>l'hygiène</w:t>
      </w:r>
      <w:r w:rsidRPr="00187EB1">
        <w:rPr>
          <w:rFonts w:asciiTheme="majorBidi" w:hAnsiTheme="majorBidi" w:cstheme="majorBidi"/>
          <w:spacing w:val="-3"/>
        </w:rPr>
        <w:t xml:space="preserve"> </w:t>
      </w:r>
      <w:r w:rsidRPr="00187EB1">
        <w:rPr>
          <w:rFonts w:asciiTheme="majorBidi" w:hAnsiTheme="majorBidi" w:cstheme="majorBidi"/>
        </w:rPr>
        <w:t>et</w:t>
      </w:r>
      <w:r w:rsidRPr="00187EB1">
        <w:rPr>
          <w:rFonts w:asciiTheme="majorBidi" w:hAnsiTheme="majorBidi" w:cstheme="majorBidi"/>
          <w:spacing w:val="-1"/>
        </w:rPr>
        <w:t xml:space="preserve"> </w:t>
      </w:r>
      <w:r w:rsidRPr="00187EB1">
        <w:rPr>
          <w:rFonts w:asciiTheme="majorBidi" w:hAnsiTheme="majorBidi" w:cstheme="majorBidi"/>
        </w:rPr>
        <w:t>à</w:t>
      </w:r>
      <w:r w:rsidRPr="00187EB1">
        <w:rPr>
          <w:rFonts w:asciiTheme="majorBidi" w:hAnsiTheme="majorBidi" w:cstheme="majorBidi"/>
          <w:spacing w:val="-2"/>
        </w:rPr>
        <w:t xml:space="preserve"> </w:t>
      </w:r>
      <w:r w:rsidRPr="00187EB1">
        <w:rPr>
          <w:rFonts w:asciiTheme="majorBidi" w:hAnsiTheme="majorBidi" w:cstheme="majorBidi"/>
        </w:rPr>
        <w:t>l'assainissement</w:t>
      </w:r>
      <w:r w:rsidRPr="00187EB1">
        <w:rPr>
          <w:rFonts w:asciiTheme="majorBidi" w:hAnsiTheme="majorBidi" w:cstheme="majorBidi"/>
          <w:spacing w:val="-2"/>
        </w:rPr>
        <w:t xml:space="preserve"> </w:t>
      </w:r>
      <w:r w:rsidRPr="00187EB1">
        <w:rPr>
          <w:rFonts w:asciiTheme="majorBidi" w:hAnsiTheme="majorBidi" w:cstheme="majorBidi"/>
        </w:rPr>
        <w:t>;</w:t>
      </w:r>
    </w:p>
    <w:p w14:paraId="373553F0" w14:textId="77777777" w:rsidR="00094748" w:rsidRPr="00187EB1" w:rsidRDefault="008F3F69" w:rsidP="00B71983">
      <w:pPr>
        <w:pStyle w:val="Paragraphedeliste"/>
        <w:numPr>
          <w:ilvl w:val="1"/>
          <w:numId w:val="4"/>
        </w:numPr>
        <w:tabs>
          <w:tab w:val="left" w:pos="820"/>
          <w:tab w:val="left" w:pos="821"/>
        </w:tabs>
        <w:ind w:hanging="361"/>
        <w:jc w:val="both"/>
        <w:rPr>
          <w:rFonts w:asciiTheme="majorBidi" w:hAnsiTheme="majorBidi" w:cstheme="majorBidi"/>
        </w:rPr>
      </w:pPr>
      <w:r w:rsidRPr="00187EB1">
        <w:rPr>
          <w:rFonts w:asciiTheme="majorBidi" w:hAnsiTheme="majorBidi" w:cstheme="majorBidi"/>
        </w:rPr>
        <w:t>L’accès</w:t>
      </w:r>
      <w:r w:rsidRPr="00187EB1">
        <w:rPr>
          <w:rFonts w:asciiTheme="majorBidi" w:hAnsiTheme="majorBidi" w:cstheme="majorBidi"/>
          <w:spacing w:val="-3"/>
        </w:rPr>
        <w:t xml:space="preserve"> </w:t>
      </w:r>
      <w:r w:rsidRPr="00187EB1">
        <w:rPr>
          <w:rFonts w:asciiTheme="majorBidi" w:hAnsiTheme="majorBidi" w:cstheme="majorBidi"/>
        </w:rPr>
        <w:t>à</w:t>
      </w:r>
      <w:r w:rsidRPr="00187EB1">
        <w:rPr>
          <w:rFonts w:asciiTheme="majorBidi" w:hAnsiTheme="majorBidi" w:cstheme="majorBidi"/>
          <w:spacing w:val="-2"/>
        </w:rPr>
        <w:t xml:space="preserve"> </w:t>
      </w:r>
      <w:r w:rsidRPr="00187EB1">
        <w:rPr>
          <w:rFonts w:asciiTheme="majorBidi" w:hAnsiTheme="majorBidi" w:cstheme="majorBidi"/>
        </w:rPr>
        <w:t>des</w:t>
      </w:r>
      <w:r w:rsidRPr="00187EB1">
        <w:rPr>
          <w:rFonts w:asciiTheme="majorBidi" w:hAnsiTheme="majorBidi" w:cstheme="majorBidi"/>
          <w:spacing w:val="-3"/>
        </w:rPr>
        <w:t xml:space="preserve"> </w:t>
      </w:r>
      <w:r w:rsidRPr="00187EB1">
        <w:rPr>
          <w:rFonts w:asciiTheme="majorBidi" w:hAnsiTheme="majorBidi" w:cstheme="majorBidi"/>
        </w:rPr>
        <w:t>soins</w:t>
      </w:r>
      <w:r w:rsidRPr="00187EB1">
        <w:rPr>
          <w:rFonts w:asciiTheme="majorBidi" w:hAnsiTheme="majorBidi" w:cstheme="majorBidi"/>
          <w:spacing w:val="-1"/>
        </w:rPr>
        <w:t xml:space="preserve"> </w:t>
      </w:r>
      <w:r w:rsidRPr="00187EB1">
        <w:rPr>
          <w:rFonts w:asciiTheme="majorBidi" w:hAnsiTheme="majorBidi" w:cstheme="majorBidi"/>
        </w:rPr>
        <w:t>médicaux</w:t>
      </w:r>
      <w:r w:rsidRPr="00187EB1">
        <w:rPr>
          <w:rFonts w:asciiTheme="majorBidi" w:hAnsiTheme="majorBidi" w:cstheme="majorBidi"/>
          <w:spacing w:val="1"/>
        </w:rPr>
        <w:t xml:space="preserve"> </w:t>
      </w:r>
      <w:r w:rsidRPr="00187EB1">
        <w:rPr>
          <w:rFonts w:asciiTheme="majorBidi" w:hAnsiTheme="majorBidi" w:cstheme="majorBidi"/>
        </w:rPr>
        <w:t>et</w:t>
      </w:r>
      <w:r w:rsidRPr="00187EB1">
        <w:rPr>
          <w:rFonts w:asciiTheme="majorBidi" w:hAnsiTheme="majorBidi" w:cstheme="majorBidi"/>
          <w:spacing w:val="-2"/>
        </w:rPr>
        <w:t xml:space="preserve"> </w:t>
      </w:r>
      <w:r w:rsidRPr="00187EB1">
        <w:rPr>
          <w:rFonts w:asciiTheme="majorBidi" w:hAnsiTheme="majorBidi" w:cstheme="majorBidi"/>
        </w:rPr>
        <w:t>chirurgicaux</w:t>
      </w:r>
      <w:r w:rsidRPr="00187EB1">
        <w:rPr>
          <w:rFonts w:asciiTheme="majorBidi" w:hAnsiTheme="majorBidi" w:cstheme="majorBidi"/>
          <w:spacing w:val="1"/>
        </w:rPr>
        <w:t xml:space="preserve"> </w:t>
      </w:r>
      <w:r w:rsidRPr="00187EB1">
        <w:rPr>
          <w:rFonts w:asciiTheme="majorBidi" w:hAnsiTheme="majorBidi" w:cstheme="majorBidi"/>
        </w:rPr>
        <w:t>spécialisés</w:t>
      </w:r>
      <w:r w:rsidRPr="00187EB1">
        <w:rPr>
          <w:rFonts w:asciiTheme="majorBidi" w:hAnsiTheme="majorBidi" w:cstheme="majorBidi"/>
          <w:spacing w:val="-2"/>
        </w:rPr>
        <w:t xml:space="preserve"> </w:t>
      </w:r>
      <w:r w:rsidRPr="00187EB1">
        <w:rPr>
          <w:rFonts w:asciiTheme="majorBidi" w:hAnsiTheme="majorBidi" w:cstheme="majorBidi"/>
        </w:rPr>
        <w:t>;</w:t>
      </w:r>
    </w:p>
    <w:p w14:paraId="373553F1" w14:textId="77777777" w:rsidR="00094748" w:rsidRPr="00187EB1" w:rsidRDefault="008F3F69" w:rsidP="00B71983">
      <w:pPr>
        <w:pStyle w:val="Paragraphedeliste"/>
        <w:numPr>
          <w:ilvl w:val="1"/>
          <w:numId w:val="4"/>
        </w:numPr>
        <w:tabs>
          <w:tab w:val="left" w:pos="820"/>
          <w:tab w:val="left" w:pos="821"/>
        </w:tabs>
        <w:ind w:hanging="361"/>
        <w:jc w:val="both"/>
        <w:rPr>
          <w:rFonts w:asciiTheme="majorBidi" w:hAnsiTheme="majorBidi" w:cstheme="majorBidi"/>
        </w:rPr>
      </w:pPr>
      <w:r w:rsidRPr="00187EB1">
        <w:rPr>
          <w:rFonts w:asciiTheme="majorBidi" w:hAnsiTheme="majorBidi" w:cstheme="majorBidi"/>
        </w:rPr>
        <w:t>L’innovation</w:t>
      </w:r>
      <w:r w:rsidRPr="00187EB1">
        <w:rPr>
          <w:rFonts w:asciiTheme="majorBidi" w:hAnsiTheme="majorBidi" w:cstheme="majorBidi"/>
          <w:spacing w:val="-2"/>
        </w:rPr>
        <w:t xml:space="preserve"> </w:t>
      </w:r>
      <w:r w:rsidRPr="00187EB1">
        <w:rPr>
          <w:rFonts w:asciiTheme="majorBidi" w:hAnsiTheme="majorBidi" w:cstheme="majorBidi"/>
        </w:rPr>
        <w:t>et</w:t>
      </w:r>
      <w:r w:rsidRPr="00187EB1">
        <w:rPr>
          <w:rFonts w:asciiTheme="majorBidi" w:hAnsiTheme="majorBidi" w:cstheme="majorBidi"/>
          <w:spacing w:val="-1"/>
        </w:rPr>
        <w:t xml:space="preserve"> </w:t>
      </w:r>
      <w:r w:rsidRPr="00187EB1">
        <w:rPr>
          <w:rFonts w:asciiTheme="majorBidi" w:hAnsiTheme="majorBidi" w:cstheme="majorBidi"/>
        </w:rPr>
        <w:t>la</w:t>
      </w:r>
      <w:r w:rsidRPr="00187EB1">
        <w:rPr>
          <w:rFonts w:asciiTheme="majorBidi" w:hAnsiTheme="majorBidi" w:cstheme="majorBidi"/>
          <w:spacing w:val="-2"/>
        </w:rPr>
        <w:t xml:space="preserve"> </w:t>
      </w:r>
      <w:r w:rsidRPr="00187EB1">
        <w:rPr>
          <w:rFonts w:asciiTheme="majorBidi" w:hAnsiTheme="majorBidi" w:cstheme="majorBidi"/>
        </w:rPr>
        <w:t>recherche</w:t>
      </w:r>
      <w:r w:rsidRPr="00187EB1">
        <w:rPr>
          <w:rFonts w:asciiTheme="majorBidi" w:hAnsiTheme="majorBidi" w:cstheme="majorBidi"/>
          <w:spacing w:val="-1"/>
        </w:rPr>
        <w:t xml:space="preserve"> </w:t>
      </w:r>
      <w:r w:rsidRPr="00187EB1">
        <w:rPr>
          <w:rFonts w:asciiTheme="majorBidi" w:hAnsiTheme="majorBidi" w:cstheme="majorBidi"/>
        </w:rPr>
        <w:t>;</w:t>
      </w:r>
    </w:p>
    <w:p w14:paraId="373553F2" w14:textId="77777777" w:rsidR="00094748" w:rsidRPr="00187EB1" w:rsidRDefault="008F3F69" w:rsidP="00B71983">
      <w:pPr>
        <w:pStyle w:val="Paragraphedeliste"/>
        <w:numPr>
          <w:ilvl w:val="1"/>
          <w:numId w:val="4"/>
        </w:numPr>
        <w:tabs>
          <w:tab w:val="left" w:pos="820"/>
          <w:tab w:val="left" w:pos="821"/>
        </w:tabs>
        <w:ind w:hanging="361"/>
        <w:jc w:val="both"/>
        <w:rPr>
          <w:rFonts w:asciiTheme="majorBidi" w:hAnsiTheme="majorBidi" w:cstheme="majorBidi"/>
        </w:rPr>
      </w:pPr>
      <w:r w:rsidRPr="00187EB1">
        <w:rPr>
          <w:rFonts w:asciiTheme="majorBidi" w:hAnsiTheme="majorBidi" w:cstheme="majorBidi"/>
        </w:rPr>
        <w:t>La</w:t>
      </w:r>
      <w:r w:rsidRPr="00187EB1">
        <w:rPr>
          <w:rFonts w:asciiTheme="majorBidi" w:hAnsiTheme="majorBidi" w:cstheme="majorBidi"/>
          <w:spacing w:val="-1"/>
        </w:rPr>
        <w:t xml:space="preserve"> </w:t>
      </w:r>
      <w:r w:rsidRPr="00187EB1">
        <w:rPr>
          <w:rFonts w:asciiTheme="majorBidi" w:hAnsiTheme="majorBidi" w:cstheme="majorBidi"/>
        </w:rPr>
        <w:t>riposte</w:t>
      </w:r>
      <w:r w:rsidRPr="00187EB1">
        <w:rPr>
          <w:rFonts w:asciiTheme="majorBidi" w:hAnsiTheme="majorBidi" w:cstheme="majorBidi"/>
          <w:spacing w:val="-1"/>
        </w:rPr>
        <w:t xml:space="preserve"> </w:t>
      </w:r>
      <w:r w:rsidRPr="00187EB1">
        <w:rPr>
          <w:rFonts w:asciiTheme="majorBidi" w:hAnsiTheme="majorBidi" w:cstheme="majorBidi"/>
        </w:rPr>
        <w:t>contre</w:t>
      </w:r>
      <w:r w:rsidRPr="00187EB1">
        <w:rPr>
          <w:rFonts w:asciiTheme="majorBidi" w:hAnsiTheme="majorBidi" w:cstheme="majorBidi"/>
          <w:spacing w:val="-2"/>
        </w:rPr>
        <w:t xml:space="preserve"> </w:t>
      </w:r>
      <w:r w:rsidRPr="00187EB1">
        <w:rPr>
          <w:rFonts w:asciiTheme="majorBidi" w:hAnsiTheme="majorBidi" w:cstheme="majorBidi"/>
        </w:rPr>
        <w:t>la</w:t>
      </w:r>
      <w:r w:rsidRPr="00187EB1">
        <w:rPr>
          <w:rFonts w:asciiTheme="majorBidi" w:hAnsiTheme="majorBidi" w:cstheme="majorBidi"/>
          <w:spacing w:val="-1"/>
        </w:rPr>
        <w:t xml:space="preserve"> </w:t>
      </w:r>
      <w:r w:rsidRPr="00187EB1">
        <w:rPr>
          <w:rFonts w:asciiTheme="majorBidi" w:hAnsiTheme="majorBidi" w:cstheme="majorBidi"/>
        </w:rPr>
        <w:t>COVID 19.</w:t>
      </w:r>
    </w:p>
    <w:p w14:paraId="373553F3" w14:textId="77777777" w:rsidR="00094748" w:rsidRPr="00187EB1" w:rsidRDefault="00094748" w:rsidP="00B71983">
      <w:pPr>
        <w:pStyle w:val="Corpsdetexte"/>
        <w:jc w:val="both"/>
        <w:rPr>
          <w:rFonts w:asciiTheme="majorBidi" w:hAnsiTheme="majorBidi" w:cstheme="majorBidi"/>
          <w:sz w:val="22"/>
          <w:szCs w:val="22"/>
        </w:rPr>
      </w:pPr>
    </w:p>
    <w:p w14:paraId="373553F4" w14:textId="77777777" w:rsidR="00094748" w:rsidRPr="00187EB1" w:rsidRDefault="008F3F69" w:rsidP="00B71983">
      <w:pPr>
        <w:pStyle w:val="Corpsdetexte"/>
        <w:spacing w:before="1"/>
        <w:ind w:left="100"/>
        <w:jc w:val="both"/>
        <w:rPr>
          <w:rFonts w:asciiTheme="majorBidi" w:hAnsiTheme="majorBidi" w:cstheme="majorBidi"/>
          <w:sz w:val="22"/>
          <w:szCs w:val="22"/>
        </w:rPr>
      </w:pPr>
      <w:r w:rsidRPr="00187EB1">
        <w:rPr>
          <w:rFonts w:asciiTheme="majorBidi" w:hAnsiTheme="majorBidi" w:cstheme="majorBidi"/>
          <w:sz w:val="22"/>
          <w:szCs w:val="22"/>
        </w:rPr>
        <w:t>Ces</w:t>
      </w:r>
      <w:r w:rsidRPr="00187EB1">
        <w:rPr>
          <w:rFonts w:asciiTheme="majorBidi" w:hAnsiTheme="majorBidi" w:cstheme="majorBidi"/>
          <w:spacing w:val="16"/>
          <w:sz w:val="22"/>
          <w:szCs w:val="22"/>
        </w:rPr>
        <w:t xml:space="preserve"> </w:t>
      </w:r>
      <w:r w:rsidRPr="00187EB1">
        <w:rPr>
          <w:rFonts w:asciiTheme="majorBidi" w:hAnsiTheme="majorBidi" w:cstheme="majorBidi"/>
          <w:sz w:val="22"/>
          <w:szCs w:val="22"/>
        </w:rPr>
        <w:t>différentes</w:t>
      </w:r>
      <w:r w:rsidRPr="00187EB1">
        <w:rPr>
          <w:rFonts w:asciiTheme="majorBidi" w:hAnsiTheme="majorBidi" w:cstheme="majorBidi"/>
          <w:spacing w:val="16"/>
          <w:sz w:val="22"/>
          <w:szCs w:val="22"/>
        </w:rPr>
        <w:t xml:space="preserve"> </w:t>
      </w:r>
      <w:r w:rsidRPr="00187EB1">
        <w:rPr>
          <w:rFonts w:asciiTheme="majorBidi" w:hAnsiTheme="majorBidi" w:cstheme="majorBidi"/>
          <w:sz w:val="22"/>
          <w:szCs w:val="22"/>
        </w:rPr>
        <w:t>interventions</w:t>
      </w:r>
      <w:r w:rsidRPr="00187EB1">
        <w:rPr>
          <w:rFonts w:asciiTheme="majorBidi" w:hAnsiTheme="majorBidi" w:cstheme="majorBidi"/>
          <w:spacing w:val="17"/>
          <w:sz w:val="22"/>
          <w:szCs w:val="22"/>
        </w:rPr>
        <w:t xml:space="preserve"> </w:t>
      </w:r>
      <w:r w:rsidRPr="00187EB1">
        <w:rPr>
          <w:rFonts w:asciiTheme="majorBidi" w:hAnsiTheme="majorBidi" w:cstheme="majorBidi"/>
          <w:sz w:val="22"/>
          <w:szCs w:val="22"/>
        </w:rPr>
        <w:t>sont</w:t>
      </w:r>
      <w:r w:rsidRPr="00187EB1">
        <w:rPr>
          <w:rFonts w:asciiTheme="majorBidi" w:hAnsiTheme="majorBidi" w:cstheme="majorBidi"/>
          <w:spacing w:val="15"/>
          <w:sz w:val="22"/>
          <w:szCs w:val="22"/>
        </w:rPr>
        <w:t xml:space="preserve"> </w:t>
      </w:r>
      <w:r w:rsidRPr="00187EB1">
        <w:rPr>
          <w:rFonts w:asciiTheme="majorBidi" w:hAnsiTheme="majorBidi" w:cstheme="majorBidi"/>
          <w:sz w:val="22"/>
          <w:szCs w:val="22"/>
        </w:rPr>
        <w:t>mises</w:t>
      </w:r>
      <w:r w:rsidRPr="00187EB1">
        <w:rPr>
          <w:rFonts w:asciiTheme="majorBidi" w:hAnsiTheme="majorBidi" w:cstheme="majorBidi"/>
          <w:spacing w:val="16"/>
          <w:sz w:val="22"/>
          <w:szCs w:val="22"/>
        </w:rPr>
        <w:t xml:space="preserve"> </w:t>
      </w:r>
      <w:r w:rsidRPr="00187EB1">
        <w:rPr>
          <w:rFonts w:asciiTheme="majorBidi" w:hAnsiTheme="majorBidi" w:cstheme="majorBidi"/>
          <w:sz w:val="22"/>
          <w:szCs w:val="22"/>
        </w:rPr>
        <w:t>en</w:t>
      </w:r>
      <w:r w:rsidRPr="00187EB1">
        <w:rPr>
          <w:rFonts w:asciiTheme="majorBidi" w:hAnsiTheme="majorBidi" w:cstheme="majorBidi"/>
          <w:spacing w:val="16"/>
          <w:sz w:val="22"/>
          <w:szCs w:val="22"/>
        </w:rPr>
        <w:t xml:space="preserve"> </w:t>
      </w:r>
      <w:r w:rsidRPr="00187EB1">
        <w:rPr>
          <w:rFonts w:asciiTheme="majorBidi" w:hAnsiTheme="majorBidi" w:cstheme="majorBidi"/>
          <w:sz w:val="22"/>
          <w:szCs w:val="22"/>
        </w:rPr>
        <w:t>œuvre</w:t>
      </w:r>
      <w:r w:rsidRPr="00187EB1">
        <w:rPr>
          <w:rFonts w:asciiTheme="majorBidi" w:hAnsiTheme="majorBidi" w:cstheme="majorBidi"/>
          <w:spacing w:val="16"/>
          <w:sz w:val="22"/>
          <w:szCs w:val="22"/>
        </w:rPr>
        <w:t xml:space="preserve"> </w:t>
      </w:r>
      <w:r w:rsidRPr="00187EB1">
        <w:rPr>
          <w:rFonts w:asciiTheme="majorBidi" w:hAnsiTheme="majorBidi" w:cstheme="majorBidi"/>
          <w:sz w:val="22"/>
          <w:szCs w:val="22"/>
        </w:rPr>
        <w:t>dans</w:t>
      </w:r>
      <w:r w:rsidRPr="00187EB1">
        <w:rPr>
          <w:rFonts w:asciiTheme="majorBidi" w:hAnsiTheme="majorBidi" w:cstheme="majorBidi"/>
          <w:spacing w:val="17"/>
          <w:sz w:val="22"/>
          <w:szCs w:val="22"/>
        </w:rPr>
        <w:t xml:space="preserve"> </w:t>
      </w:r>
      <w:r w:rsidRPr="00187EB1">
        <w:rPr>
          <w:rFonts w:asciiTheme="majorBidi" w:hAnsiTheme="majorBidi" w:cstheme="majorBidi"/>
          <w:sz w:val="22"/>
          <w:szCs w:val="22"/>
        </w:rPr>
        <w:t>le</w:t>
      </w:r>
      <w:r w:rsidRPr="00187EB1">
        <w:rPr>
          <w:rFonts w:asciiTheme="majorBidi" w:hAnsiTheme="majorBidi" w:cstheme="majorBidi"/>
          <w:spacing w:val="16"/>
          <w:sz w:val="22"/>
          <w:szCs w:val="22"/>
        </w:rPr>
        <w:t xml:space="preserve"> </w:t>
      </w:r>
      <w:r w:rsidRPr="00187EB1">
        <w:rPr>
          <w:rFonts w:asciiTheme="majorBidi" w:hAnsiTheme="majorBidi" w:cstheme="majorBidi"/>
          <w:sz w:val="22"/>
          <w:szCs w:val="22"/>
        </w:rPr>
        <w:t>cadre</w:t>
      </w:r>
      <w:r w:rsidRPr="00187EB1">
        <w:rPr>
          <w:rFonts w:asciiTheme="majorBidi" w:hAnsiTheme="majorBidi" w:cstheme="majorBidi"/>
          <w:spacing w:val="14"/>
          <w:sz w:val="22"/>
          <w:szCs w:val="22"/>
        </w:rPr>
        <w:t xml:space="preserve"> </w:t>
      </w:r>
      <w:r w:rsidRPr="00187EB1">
        <w:rPr>
          <w:rFonts w:asciiTheme="majorBidi" w:hAnsiTheme="majorBidi" w:cstheme="majorBidi"/>
          <w:sz w:val="22"/>
          <w:szCs w:val="22"/>
        </w:rPr>
        <w:t>d’un</w:t>
      </w:r>
      <w:r w:rsidRPr="00187EB1">
        <w:rPr>
          <w:rFonts w:asciiTheme="majorBidi" w:hAnsiTheme="majorBidi" w:cstheme="majorBidi"/>
          <w:spacing w:val="16"/>
          <w:sz w:val="22"/>
          <w:szCs w:val="22"/>
        </w:rPr>
        <w:t xml:space="preserve"> </w:t>
      </w:r>
      <w:r w:rsidRPr="00187EB1">
        <w:rPr>
          <w:rFonts w:asciiTheme="majorBidi" w:hAnsiTheme="majorBidi" w:cstheme="majorBidi"/>
          <w:sz w:val="22"/>
          <w:szCs w:val="22"/>
        </w:rPr>
        <w:t>renforcement</w:t>
      </w:r>
      <w:r w:rsidRPr="00187EB1">
        <w:rPr>
          <w:rFonts w:asciiTheme="majorBidi" w:hAnsiTheme="majorBidi" w:cstheme="majorBidi"/>
          <w:spacing w:val="17"/>
          <w:sz w:val="22"/>
          <w:szCs w:val="22"/>
        </w:rPr>
        <w:t xml:space="preserve"> </w:t>
      </w:r>
      <w:r w:rsidRPr="00187EB1">
        <w:rPr>
          <w:rFonts w:asciiTheme="majorBidi" w:hAnsiTheme="majorBidi" w:cstheme="majorBidi"/>
          <w:sz w:val="22"/>
          <w:szCs w:val="22"/>
        </w:rPr>
        <w:t>des</w:t>
      </w:r>
      <w:r w:rsidRPr="00187EB1">
        <w:rPr>
          <w:rFonts w:asciiTheme="majorBidi" w:hAnsiTheme="majorBidi" w:cstheme="majorBidi"/>
          <w:spacing w:val="17"/>
          <w:sz w:val="22"/>
          <w:szCs w:val="22"/>
        </w:rPr>
        <w:t xml:space="preserve"> </w:t>
      </w:r>
      <w:r w:rsidRPr="00187EB1">
        <w:rPr>
          <w:rFonts w:asciiTheme="majorBidi" w:hAnsiTheme="majorBidi" w:cstheme="majorBidi"/>
          <w:sz w:val="22"/>
          <w:szCs w:val="22"/>
        </w:rPr>
        <w:t>systèmes</w:t>
      </w:r>
      <w:r w:rsidRPr="00187EB1">
        <w:rPr>
          <w:rFonts w:asciiTheme="majorBidi" w:hAnsiTheme="majorBidi" w:cstheme="majorBidi"/>
          <w:spacing w:val="16"/>
          <w:sz w:val="22"/>
          <w:szCs w:val="22"/>
        </w:rPr>
        <w:t xml:space="preserve"> </w:t>
      </w:r>
      <w:r w:rsidRPr="00187EB1">
        <w:rPr>
          <w:rFonts w:asciiTheme="majorBidi" w:hAnsiTheme="majorBidi" w:cstheme="majorBidi"/>
          <w:sz w:val="22"/>
          <w:szCs w:val="22"/>
        </w:rPr>
        <w:t>de</w:t>
      </w:r>
      <w:r w:rsidRPr="00187EB1">
        <w:rPr>
          <w:rFonts w:asciiTheme="majorBidi" w:hAnsiTheme="majorBidi" w:cstheme="majorBidi"/>
          <w:spacing w:val="-57"/>
          <w:sz w:val="22"/>
          <w:szCs w:val="22"/>
        </w:rPr>
        <w:t xml:space="preserve"> </w:t>
      </w:r>
      <w:r w:rsidRPr="00187EB1">
        <w:rPr>
          <w:rFonts w:asciiTheme="majorBidi" w:hAnsiTheme="majorBidi" w:cstheme="majorBidi"/>
          <w:sz w:val="22"/>
          <w:szCs w:val="22"/>
        </w:rPr>
        <w:t>santé</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publique en</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général</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et communautaire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en particulier.</w:t>
      </w:r>
    </w:p>
    <w:p w14:paraId="373553F5" w14:textId="77777777" w:rsidR="00094748" w:rsidRPr="00187EB1" w:rsidRDefault="00094748" w:rsidP="00B71983">
      <w:pPr>
        <w:pStyle w:val="Corpsdetexte"/>
        <w:jc w:val="both"/>
        <w:rPr>
          <w:rFonts w:asciiTheme="majorBidi" w:hAnsiTheme="majorBidi" w:cstheme="majorBidi"/>
          <w:sz w:val="22"/>
          <w:szCs w:val="22"/>
        </w:rPr>
      </w:pPr>
    </w:p>
    <w:p w14:paraId="373553F8" w14:textId="1F53D89D" w:rsidR="00094748" w:rsidRPr="00187EB1" w:rsidRDefault="008F3F69" w:rsidP="00B71983">
      <w:pPr>
        <w:pStyle w:val="Corpsdetexte"/>
        <w:jc w:val="both"/>
        <w:rPr>
          <w:rFonts w:asciiTheme="majorBidi" w:hAnsiTheme="majorBidi" w:cstheme="majorBidi"/>
          <w:sz w:val="22"/>
          <w:szCs w:val="22"/>
        </w:rPr>
      </w:pPr>
      <w:r w:rsidRPr="00187EB1">
        <w:rPr>
          <w:rFonts w:asciiTheme="majorBidi" w:hAnsiTheme="majorBidi" w:cstheme="majorBidi"/>
          <w:sz w:val="22"/>
          <w:szCs w:val="22"/>
        </w:rPr>
        <w:t>Amref</w:t>
      </w:r>
      <w:r w:rsidRPr="00187EB1">
        <w:rPr>
          <w:rFonts w:asciiTheme="majorBidi" w:hAnsiTheme="majorBidi" w:cstheme="majorBidi"/>
          <w:spacing w:val="-10"/>
          <w:sz w:val="22"/>
          <w:szCs w:val="22"/>
        </w:rPr>
        <w:t xml:space="preserve"> </w:t>
      </w:r>
      <w:r w:rsidRPr="00187EB1">
        <w:rPr>
          <w:rFonts w:asciiTheme="majorBidi" w:hAnsiTheme="majorBidi" w:cstheme="majorBidi"/>
          <w:sz w:val="22"/>
          <w:szCs w:val="22"/>
        </w:rPr>
        <w:t>Health</w:t>
      </w:r>
      <w:r w:rsidRPr="00187EB1">
        <w:rPr>
          <w:rFonts w:asciiTheme="majorBidi" w:hAnsiTheme="majorBidi" w:cstheme="majorBidi"/>
          <w:spacing w:val="-10"/>
          <w:sz w:val="22"/>
          <w:szCs w:val="22"/>
        </w:rPr>
        <w:t xml:space="preserve"> </w:t>
      </w:r>
      <w:r w:rsidRPr="00187EB1">
        <w:rPr>
          <w:rFonts w:asciiTheme="majorBidi" w:hAnsiTheme="majorBidi" w:cstheme="majorBidi"/>
          <w:sz w:val="22"/>
          <w:szCs w:val="22"/>
        </w:rPr>
        <w:t>Africa</w:t>
      </w:r>
      <w:r w:rsidRPr="00187EB1">
        <w:rPr>
          <w:rFonts w:asciiTheme="majorBidi" w:hAnsiTheme="majorBidi" w:cstheme="majorBidi"/>
          <w:spacing w:val="-10"/>
          <w:sz w:val="22"/>
          <w:szCs w:val="22"/>
        </w:rPr>
        <w:t xml:space="preserve"> </w:t>
      </w:r>
      <w:r w:rsidRPr="00187EB1">
        <w:rPr>
          <w:rFonts w:asciiTheme="majorBidi" w:hAnsiTheme="majorBidi" w:cstheme="majorBidi"/>
          <w:sz w:val="22"/>
          <w:szCs w:val="22"/>
        </w:rPr>
        <w:t>a</w:t>
      </w:r>
      <w:r w:rsidRPr="00187EB1">
        <w:rPr>
          <w:rFonts w:asciiTheme="majorBidi" w:hAnsiTheme="majorBidi" w:cstheme="majorBidi"/>
          <w:spacing w:val="-11"/>
          <w:sz w:val="22"/>
          <w:szCs w:val="22"/>
        </w:rPr>
        <w:t xml:space="preserve"> </w:t>
      </w:r>
      <w:r w:rsidRPr="00187EB1">
        <w:rPr>
          <w:rFonts w:asciiTheme="majorBidi" w:hAnsiTheme="majorBidi" w:cstheme="majorBidi"/>
          <w:sz w:val="22"/>
          <w:szCs w:val="22"/>
        </w:rPr>
        <w:t>ouvert</w:t>
      </w:r>
      <w:r w:rsidRPr="00187EB1">
        <w:rPr>
          <w:rFonts w:asciiTheme="majorBidi" w:hAnsiTheme="majorBidi" w:cstheme="majorBidi"/>
          <w:spacing w:val="-10"/>
          <w:sz w:val="22"/>
          <w:szCs w:val="22"/>
        </w:rPr>
        <w:t xml:space="preserve"> </w:t>
      </w:r>
      <w:r w:rsidRPr="00187EB1">
        <w:rPr>
          <w:rFonts w:asciiTheme="majorBidi" w:hAnsiTheme="majorBidi" w:cstheme="majorBidi"/>
          <w:sz w:val="22"/>
          <w:szCs w:val="22"/>
        </w:rPr>
        <w:t>depuis</w:t>
      </w:r>
      <w:r w:rsidRPr="00187EB1">
        <w:rPr>
          <w:rFonts w:asciiTheme="majorBidi" w:hAnsiTheme="majorBidi" w:cstheme="majorBidi"/>
          <w:spacing w:val="-8"/>
          <w:sz w:val="22"/>
          <w:szCs w:val="22"/>
        </w:rPr>
        <w:t xml:space="preserve"> </w:t>
      </w:r>
      <w:r w:rsidRPr="00187EB1">
        <w:rPr>
          <w:rFonts w:asciiTheme="majorBidi" w:hAnsiTheme="majorBidi" w:cstheme="majorBidi"/>
          <w:sz w:val="22"/>
          <w:szCs w:val="22"/>
        </w:rPr>
        <w:t>2011</w:t>
      </w:r>
      <w:r w:rsidRPr="00187EB1">
        <w:rPr>
          <w:rFonts w:asciiTheme="majorBidi" w:hAnsiTheme="majorBidi" w:cstheme="majorBidi"/>
          <w:spacing w:val="-10"/>
          <w:sz w:val="22"/>
          <w:szCs w:val="22"/>
        </w:rPr>
        <w:t xml:space="preserve"> </w:t>
      </w:r>
      <w:r w:rsidRPr="00187EB1">
        <w:rPr>
          <w:rFonts w:asciiTheme="majorBidi" w:hAnsiTheme="majorBidi" w:cstheme="majorBidi"/>
          <w:sz w:val="22"/>
          <w:szCs w:val="22"/>
        </w:rPr>
        <w:t>son</w:t>
      </w:r>
      <w:r w:rsidRPr="00187EB1">
        <w:rPr>
          <w:rFonts w:asciiTheme="majorBidi" w:hAnsiTheme="majorBidi" w:cstheme="majorBidi"/>
          <w:spacing w:val="-10"/>
          <w:sz w:val="22"/>
          <w:szCs w:val="22"/>
        </w:rPr>
        <w:t xml:space="preserve"> </w:t>
      </w:r>
      <w:r w:rsidRPr="00187EB1">
        <w:rPr>
          <w:rFonts w:asciiTheme="majorBidi" w:hAnsiTheme="majorBidi" w:cstheme="majorBidi"/>
          <w:sz w:val="22"/>
          <w:szCs w:val="22"/>
        </w:rPr>
        <w:t>bureau</w:t>
      </w:r>
      <w:r w:rsidRPr="00187EB1">
        <w:rPr>
          <w:rFonts w:asciiTheme="majorBidi" w:hAnsiTheme="majorBidi" w:cstheme="majorBidi"/>
          <w:spacing w:val="-9"/>
          <w:sz w:val="22"/>
          <w:szCs w:val="22"/>
        </w:rPr>
        <w:t xml:space="preserve"> </w:t>
      </w:r>
      <w:r w:rsidRPr="00187EB1">
        <w:rPr>
          <w:rFonts w:asciiTheme="majorBidi" w:hAnsiTheme="majorBidi" w:cstheme="majorBidi"/>
          <w:sz w:val="22"/>
          <w:szCs w:val="22"/>
        </w:rPr>
        <w:t>régional</w:t>
      </w:r>
      <w:r w:rsidRPr="00187EB1">
        <w:rPr>
          <w:rFonts w:asciiTheme="majorBidi" w:hAnsiTheme="majorBidi" w:cstheme="majorBidi"/>
          <w:spacing w:val="-9"/>
          <w:sz w:val="22"/>
          <w:szCs w:val="22"/>
        </w:rPr>
        <w:t xml:space="preserve"> </w:t>
      </w:r>
      <w:r w:rsidRPr="00187EB1">
        <w:rPr>
          <w:rFonts w:asciiTheme="majorBidi" w:hAnsiTheme="majorBidi" w:cstheme="majorBidi"/>
          <w:sz w:val="22"/>
          <w:szCs w:val="22"/>
        </w:rPr>
        <w:t>pour</w:t>
      </w:r>
      <w:r w:rsidRPr="00187EB1">
        <w:rPr>
          <w:rFonts w:asciiTheme="majorBidi" w:hAnsiTheme="majorBidi" w:cstheme="majorBidi"/>
          <w:spacing w:val="-10"/>
          <w:sz w:val="22"/>
          <w:szCs w:val="22"/>
        </w:rPr>
        <w:t xml:space="preserve"> </w:t>
      </w:r>
      <w:r w:rsidRPr="00187EB1">
        <w:rPr>
          <w:rFonts w:asciiTheme="majorBidi" w:hAnsiTheme="majorBidi" w:cstheme="majorBidi"/>
          <w:sz w:val="22"/>
          <w:szCs w:val="22"/>
        </w:rPr>
        <w:t>l’Afrique</w:t>
      </w:r>
      <w:r w:rsidRPr="00187EB1">
        <w:rPr>
          <w:rFonts w:asciiTheme="majorBidi" w:hAnsiTheme="majorBidi" w:cstheme="majorBidi"/>
          <w:spacing w:val="-10"/>
          <w:sz w:val="22"/>
          <w:szCs w:val="22"/>
        </w:rPr>
        <w:t xml:space="preserve"> </w:t>
      </w:r>
      <w:r w:rsidRPr="00187EB1">
        <w:rPr>
          <w:rFonts w:asciiTheme="majorBidi" w:hAnsiTheme="majorBidi" w:cstheme="majorBidi"/>
          <w:sz w:val="22"/>
          <w:szCs w:val="22"/>
        </w:rPr>
        <w:t>de</w:t>
      </w:r>
      <w:r w:rsidRPr="00187EB1">
        <w:rPr>
          <w:rFonts w:asciiTheme="majorBidi" w:hAnsiTheme="majorBidi" w:cstheme="majorBidi"/>
          <w:spacing w:val="-11"/>
          <w:sz w:val="22"/>
          <w:szCs w:val="22"/>
        </w:rPr>
        <w:t xml:space="preserve"> </w:t>
      </w:r>
      <w:r w:rsidRPr="00187EB1">
        <w:rPr>
          <w:rFonts w:asciiTheme="majorBidi" w:hAnsiTheme="majorBidi" w:cstheme="majorBidi"/>
          <w:sz w:val="22"/>
          <w:szCs w:val="22"/>
        </w:rPr>
        <w:t>l’Ouest</w:t>
      </w:r>
      <w:r w:rsidRPr="00187EB1">
        <w:rPr>
          <w:rFonts w:asciiTheme="majorBidi" w:hAnsiTheme="majorBidi" w:cstheme="majorBidi"/>
          <w:spacing w:val="-9"/>
          <w:sz w:val="22"/>
          <w:szCs w:val="22"/>
        </w:rPr>
        <w:t xml:space="preserve"> </w:t>
      </w:r>
      <w:r w:rsidRPr="00187EB1">
        <w:rPr>
          <w:rFonts w:asciiTheme="majorBidi" w:hAnsiTheme="majorBidi" w:cstheme="majorBidi"/>
          <w:sz w:val="22"/>
          <w:szCs w:val="22"/>
        </w:rPr>
        <w:t>à</w:t>
      </w:r>
      <w:r w:rsidRPr="00187EB1">
        <w:rPr>
          <w:rFonts w:asciiTheme="majorBidi" w:hAnsiTheme="majorBidi" w:cstheme="majorBidi"/>
          <w:spacing w:val="-10"/>
          <w:sz w:val="22"/>
          <w:szCs w:val="22"/>
        </w:rPr>
        <w:t xml:space="preserve"> </w:t>
      </w:r>
      <w:r w:rsidRPr="00187EB1">
        <w:rPr>
          <w:rFonts w:asciiTheme="majorBidi" w:hAnsiTheme="majorBidi" w:cstheme="majorBidi"/>
          <w:sz w:val="22"/>
          <w:szCs w:val="22"/>
        </w:rPr>
        <w:t>Dakar</w:t>
      </w:r>
      <w:r w:rsidRPr="00187EB1">
        <w:rPr>
          <w:rFonts w:asciiTheme="majorBidi" w:hAnsiTheme="majorBidi" w:cstheme="majorBidi"/>
          <w:spacing w:val="-6"/>
          <w:sz w:val="22"/>
          <w:szCs w:val="22"/>
        </w:rPr>
        <w:t xml:space="preserve"> </w:t>
      </w:r>
      <w:r w:rsidRPr="00187EB1">
        <w:rPr>
          <w:rFonts w:asciiTheme="majorBidi" w:hAnsiTheme="majorBidi" w:cstheme="majorBidi"/>
          <w:sz w:val="22"/>
          <w:szCs w:val="22"/>
        </w:rPr>
        <w:t>pour</w:t>
      </w:r>
      <w:r w:rsidRPr="00187EB1">
        <w:rPr>
          <w:rFonts w:asciiTheme="majorBidi" w:hAnsiTheme="majorBidi" w:cstheme="majorBidi"/>
          <w:spacing w:val="-58"/>
          <w:sz w:val="22"/>
          <w:szCs w:val="22"/>
        </w:rPr>
        <w:t xml:space="preserve"> </w:t>
      </w:r>
      <w:r w:rsidRPr="00187EB1">
        <w:rPr>
          <w:rFonts w:asciiTheme="majorBidi" w:hAnsiTheme="majorBidi" w:cstheme="majorBidi"/>
          <w:sz w:val="22"/>
          <w:szCs w:val="22"/>
        </w:rPr>
        <w:t>apporter</w:t>
      </w:r>
      <w:r w:rsidRPr="00187EB1">
        <w:rPr>
          <w:rFonts w:asciiTheme="majorBidi" w:hAnsiTheme="majorBidi" w:cstheme="majorBidi"/>
          <w:spacing w:val="-5"/>
          <w:sz w:val="22"/>
          <w:szCs w:val="22"/>
        </w:rPr>
        <w:t xml:space="preserve"> </w:t>
      </w:r>
      <w:r w:rsidRPr="00187EB1">
        <w:rPr>
          <w:rFonts w:asciiTheme="majorBidi" w:hAnsiTheme="majorBidi" w:cstheme="majorBidi"/>
          <w:sz w:val="22"/>
          <w:szCs w:val="22"/>
        </w:rPr>
        <w:t>une</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assistance</w:t>
      </w:r>
      <w:r w:rsidRPr="00187EB1">
        <w:rPr>
          <w:rFonts w:asciiTheme="majorBidi" w:hAnsiTheme="majorBidi" w:cstheme="majorBidi"/>
          <w:spacing w:val="-5"/>
          <w:sz w:val="22"/>
          <w:szCs w:val="22"/>
        </w:rPr>
        <w:t xml:space="preserve"> </w:t>
      </w:r>
      <w:r w:rsidRPr="00187EB1">
        <w:rPr>
          <w:rFonts w:asciiTheme="majorBidi" w:hAnsiTheme="majorBidi" w:cstheme="majorBidi"/>
          <w:sz w:val="22"/>
          <w:szCs w:val="22"/>
        </w:rPr>
        <w:t>dans</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les</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pays</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de</w:t>
      </w:r>
      <w:r w:rsidRPr="00187EB1">
        <w:rPr>
          <w:rFonts w:asciiTheme="majorBidi" w:hAnsiTheme="majorBidi" w:cstheme="majorBidi"/>
          <w:spacing w:val="-5"/>
          <w:sz w:val="22"/>
          <w:szCs w:val="22"/>
        </w:rPr>
        <w:t xml:space="preserve"> </w:t>
      </w:r>
      <w:r w:rsidRPr="00187EB1">
        <w:rPr>
          <w:rFonts w:asciiTheme="majorBidi" w:hAnsiTheme="majorBidi" w:cstheme="majorBidi"/>
          <w:sz w:val="22"/>
          <w:szCs w:val="22"/>
        </w:rPr>
        <w:t>la</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sous-région</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comme</w:t>
      </w:r>
      <w:r w:rsidRPr="00187EB1">
        <w:rPr>
          <w:rFonts w:asciiTheme="majorBidi" w:hAnsiTheme="majorBidi" w:cstheme="majorBidi"/>
          <w:spacing w:val="-5"/>
          <w:sz w:val="22"/>
          <w:szCs w:val="22"/>
        </w:rPr>
        <w:t xml:space="preserve"> </w:t>
      </w:r>
      <w:r w:rsidRPr="00187EB1">
        <w:rPr>
          <w:rFonts w:asciiTheme="majorBidi" w:hAnsiTheme="majorBidi" w:cstheme="majorBidi"/>
          <w:sz w:val="22"/>
          <w:szCs w:val="22"/>
        </w:rPr>
        <w:t>la</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Guinée,</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le</w:t>
      </w:r>
      <w:r w:rsidRPr="00187EB1">
        <w:rPr>
          <w:rFonts w:asciiTheme="majorBidi" w:hAnsiTheme="majorBidi" w:cstheme="majorBidi"/>
          <w:spacing w:val="-5"/>
          <w:sz w:val="22"/>
          <w:szCs w:val="22"/>
        </w:rPr>
        <w:t xml:space="preserve"> </w:t>
      </w:r>
      <w:r w:rsidRPr="00187EB1">
        <w:rPr>
          <w:rFonts w:asciiTheme="majorBidi" w:hAnsiTheme="majorBidi" w:cstheme="majorBidi"/>
          <w:sz w:val="22"/>
          <w:szCs w:val="22"/>
        </w:rPr>
        <w:t>Burkina</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Faso,</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la</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Gambie,</w:t>
      </w:r>
      <w:r w:rsidRPr="00187EB1">
        <w:rPr>
          <w:rFonts w:asciiTheme="majorBidi" w:hAnsiTheme="majorBidi" w:cstheme="majorBidi"/>
          <w:spacing w:val="-57"/>
          <w:sz w:val="22"/>
          <w:szCs w:val="22"/>
        </w:rPr>
        <w:t xml:space="preserve"> </w:t>
      </w:r>
      <w:r w:rsidRPr="00187EB1">
        <w:rPr>
          <w:rFonts w:asciiTheme="majorBidi" w:hAnsiTheme="majorBidi" w:cstheme="majorBidi"/>
          <w:sz w:val="22"/>
          <w:szCs w:val="22"/>
        </w:rPr>
        <w:t>la</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Côte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d’Ivoire, le Togo</w:t>
      </w:r>
      <w:r w:rsidRPr="00187EB1">
        <w:rPr>
          <w:rFonts w:asciiTheme="majorBidi" w:hAnsiTheme="majorBidi" w:cstheme="majorBidi"/>
          <w:spacing w:val="2"/>
          <w:sz w:val="22"/>
          <w:szCs w:val="22"/>
        </w:rPr>
        <w:t xml:space="preserve"> </w:t>
      </w:r>
      <w:proofErr w:type="spellStart"/>
      <w:proofErr w:type="gramStart"/>
      <w:r w:rsidRPr="00187EB1">
        <w:rPr>
          <w:rFonts w:asciiTheme="majorBidi" w:hAnsiTheme="majorBidi" w:cstheme="majorBidi"/>
          <w:sz w:val="22"/>
          <w:szCs w:val="22"/>
        </w:rPr>
        <w:t>etc.Pour</w:t>
      </w:r>
      <w:proofErr w:type="spellEnd"/>
      <w:proofErr w:type="gramEnd"/>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l’instant</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seul</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la</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Guinée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a</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ouvert</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son</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bureau</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pays</w:t>
      </w:r>
      <w:r w:rsidR="008D3486" w:rsidRPr="00187EB1">
        <w:rPr>
          <w:rFonts w:asciiTheme="majorBidi" w:hAnsiTheme="majorBidi" w:cstheme="majorBidi"/>
          <w:sz w:val="22"/>
          <w:szCs w:val="22"/>
        </w:rPr>
        <w:t xml:space="preserve"> en 2014</w:t>
      </w:r>
      <w:r w:rsidRPr="00187EB1">
        <w:rPr>
          <w:rFonts w:asciiTheme="majorBidi" w:hAnsiTheme="majorBidi" w:cstheme="majorBidi"/>
          <w:sz w:val="22"/>
          <w:szCs w:val="22"/>
        </w:rPr>
        <w:t>.</w:t>
      </w:r>
    </w:p>
    <w:p w14:paraId="7C3FAA70" w14:textId="77777777" w:rsidR="00E954DA" w:rsidRPr="00187EB1" w:rsidRDefault="00E954DA" w:rsidP="00B71983">
      <w:pPr>
        <w:pStyle w:val="Corpsdetexte"/>
        <w:jc w:val="both"/>
        <w:rPr>
          <w:rFonts w:asciiTheme="majorBidi" w:hAnsiTheme="majorBidi" w:cstheme="majorBidi"/>
          <w:sz w:val="22"/>
          <w:szCs w:val="22"/>
        </w:rPr>
      </w:pPr>
    </w:p>
    <w:p w14:paraId="366B7CB7" w14:textId="071D7A3B" w:rsidR="00E954DA" w:rsidRPr="00187EB1" w:rsidRDefault="00E954DA" w:rsidP="00B71983">
      <w:pPr>
        <w:pStyle w:val="Corpsdetexte"/>
        <w:numPr>
          <w:ilvl w:val="0"/>
          <w:numId w:val="4"/>
        </w:numPr>
        <w:jc w:val="both"/>
        <w:rPr>
          <w:rFonts w:asciiTheme="majorBidi" w:hAnsiTheme="majorBidi" w:cstheme="majorBidi"/>
          <w:sz w:val="22"/>
          <w:szCs w:val="22"/>
        </w:rPr>
      </w:pPr>
      <w:r w:rsidRPr="00187EB1">
        <w:rPr>
          <w:rFonts w:asciiTheme="majorBidi" w:hAnsiTheme="majorBidi" w:cstheme="majorBidi"/>
          <w:sz w:val="22"/>
          <w:szCs w:val="22"/>
        </w:rPr>
        <w:t>Description du projet</w:t>
      </w:r>
    </w:p>
    <w:p w14:paraId="32E875A7" w14:textId="77777777" w:rsidR="008D3486" w:rsidRPr="00187EB1" w:rsidRDefault="008D3486" w:rsidP="00B71983">
      <w:pPr>
        <w:pStyle w:val="Corpsdetexte"/>
        <w:ind w:left="100"/>
        <w:jc w:val="both"/>
        <w:rPr>
          <w:rFonts w:asciiTheme="majorBidi" w:hAnsiTheme="majorBidi" w:cstheme="majorBidi"/>
          <w:sz w:val="22"/>
          <w:szCs w:val="22"/>
        </w:rPr>
      </w:pPr>
    </w:p>
    <w:p w14:paraId="670A917D" w14:textId="0D03BCDC" w:rsidR="008D3486" w:rsidRPr="00187EB1" w:rsidRDefault="008D3486" w:rsidP="00B71983">
      <w:pPr>
        <w:pStyle w:val="Corpsdetexte"/>
        <w:ind w:left="100"/>
        <w:jc w:val="both"/>
        <w:rPr>
          <w:rFonts w:asciiTheme="majorBidi" w:hAnsiTheme="majorBidi" w:cstheme="majorBidi"/>
          <w:sz w:val="22"/>
          <w:szCs w:val="22"/>
        </w:rPr>
      </w:pPr>
      <w:r w:rsidRPr="00187EB1">
        <w:rPr>
          <w:rFonts w:asciiTheme="majorBidi" w:hAnsiTheme="majorBidi" w:cstheme="majorBidi"/>
          <w:sz w:val="22"/>
          <w:szCs w:val="22"/>
        </w:rPr>
        <w:t xml:space="preserve">Le projet </w:t>
      </w:r>
      <w:r w:rsidR="000964CB">
        <w:rPr>
          <w:rFonts w:asciiTheme="majorBidi" w:hAnsiTheme="majorBidi" w:cstheme="majorBidi"/>
          <w:sz w:val="22"/>
          <w:szCs w:val="22"/>
        </w:rPr>
        <w:t xml:space="preserve">Capital Santé </w:t>
      </w:r>
      <w:r w:rsidR="00694BD8">
        <w:rPr>
          <w:rFonts w:asciiTheme="majorBidi" w:hAnsiTheme="majorBidi" w:cstheme="majorBidi"/>
          <w:sz w:val="22"/>
          <w:szCs w:val="22"/>
        </w:rPr>
        <w:t>DC</w:t>
      </w:r>
      <w:r w:rsidR="00417928">
        <w:rPr>
          <w:rFonts w:asciiTheme="majorBidi" w:hAnsiTheme="majorBidi" w:cstheme="majorBidi"/>
          <w:sz w:val="22"/>
          <w:szCs w:val="22"/>
        </w:rPr>
        <w:t>I</w:t>
      </w:r>
      <w:r w:rsidR="003A5CA3" w:rsidRPr="003A5CA3">
        <w:rPr>
          <w:rFonts w:asciiTheme="majorBidi" w:hAnsiTheme="majorBidi" w:cstheme="majorBidi"/>
          <w:sz w:val="22"/>
          <w:szCs w:val="22"/>
        </w:rPr>
        <w:t xml:space="preserve"> :</w:t>
      </w:r>
      <w:r w:rsidR="00417928">
        <w:rPr>
          <w:rFonts w:asciiTheme="majorBidi" w:hAnsiTheme="majorBidi" w:cstheme="majorBidi"/>
          <w:sz w:val="22"/>
          <w:szCs w:val="22"/>
        </w:rPr>
        <w:t xml:space="preserve"> </w:t>
      </w:r>
      <w:r w:rsidR="00417928" w:rsidRPr="007607D5">
        <w:rPr>
          <w:rFonts w:asciiTheme="majorBidi" w:hAnsiTheme="majorBidi" w:cstheme="majorBidi"/>
          <w:sz w:val="22"/>
          <w:szCs w:val="22"/>
        </w:rPr>
        <w:t>renforcer durablement le capital santé des enfants</w:t>
      </w:r>
      <w:r w:rsidR="00417928">
        <w:rPr>
          <w:rFonts w:asciiTheme="majorBidi" w:hAnsiTheme="majorBidi" w:cstheme="majorBidi"/>
          <w:sz w:val="20"/>
          <w:szCs w:val="20"/>
        </w:rPr>
        <w:t>,</w:t>
      </w:r>
      <w:r w:rsidR="00417928" w:rsidRPr="00417928">
        <w:rPr>
          <w:rFonts w:asciiTheme="majorBidi" w:hAnsiTheme="majorBidi" w:cstheme="majorBidi"/>
          <w:sz w:val="20"/>
          <w:szCs w:val="20"/>
        </w:rPr>
        <w:t xml:space="preserve"> est</w:t>
      </w:r>
      <w:r w:rsidRPr="00187EB1">
        <w:rPr>
          <w:rFonts w:asciiTheme="majorBidi" w:hAnsiTheme="majorBidi" w:cstheme="majorBidi"/>
          <w:sz w:val="22"/>
          <w:szCs w:val="22"/>
        </w:rPr>
        <w:t xml:space="preserve"> mis en œuvre </w:t>
      </w:r>
      <w:r w:rsidR="004F5796" w:rsidRPr="00187EB1">
        <w:rPr>
          <w:rFonts w:asciiTheme="majorBidi" w:hAnsiTheme="majorBidi" w:cstheme="majorBidi"/>
          <w:sz w:val="22"/>
          <w:szCs w:val="22"/>
        </w:rPr>
        <w:t>au Sénégal</w:t>
      </w:r>
      <w:r w:rsidRPr="00187EB1">
        <w:rPr>
          <w:rFonts w:asciiTheme="majorBidi" w:hAnsiTheme="majorBidi" w:cstheme="majorBidi"/>
          <w:sz w:val="22"/>
          <w:szCs w:val="22"/>
        </w:rPr>
        <w:t xml:space="preserve"> avec un budget total de </w:t>
      </w:r>
      <w:r w:rsidR="000964CB">
        <w:rPr>
          <w:rFonts w:asciiTheme="majorBidi" w:hAnsiTheme="majorBidi" w:cstheme="majorBidi"/>
          <w:b/>
          <w:sz w:val="22"/>
          <w:szCs w:val="22"/>
        </w:rPr>
        <w:t>200</w:t>
      </w:r>
      <w:r w:rsidR="003B0219" w:rsidRPr="00187EB1">
        <w:rPr>
          <w:rFonts w:asciiTheme="majorBidi" w:hAnsiTheme="majorBidi" w:cstheme="majorBidi"/>
          <w:b/>
          <w:sz w:val="22"/>
          <w:szCs w:val="22"/>
        </w:rPr>
        <w:t xml:space="preserve"> 000</w:t>
      </w:r>
      <w:r w:rsidRPr="00187EB1">
        <w:rPr>
          <w:rFonts w:asciiTheme="majorBidi" w:hAnsiTheme="majorBidi" w:cstheme="majorBidi"/>
          <w:b/>
          <w:sz w:val="22"/>
          <w:szCs w:val="22"/>
        </w:rPr>
        <w:t xml:space="preserve"> EUR</w:t>
      </w:r>
      <w:r w:rsidRPr="00187EB1">
        <w:rPr>
          <w:rFonts w:asciiTheme="majorBidi" w:hAnsiTheme="majorBidi" w:cstheme="majorBidi"/>
          <w:sz w:val="22"/>
          <w:szCs w:val="22"/>
        </w:rPr>
        <w:t xml:space="preserve"> pour la période de Janvier 20</w:t>
      </w:r>
      <w:r w:rsidR="004F5796" w:rsidRPr="00187EB1">
        <w:rPr>
          <w:rFonts w:asciiTheme="majorBidi" w:hAnsiTheme="majorBidi" w:cstheme="majorBidi"/>
          <w:sz w:val="22"/>
          <w:szCs w:val="22"/>
        </w:rPr>
        <w:t xml:space="preserve">24 </w:t>
      </w:r>
      <w:r w:rsidRPr="00187EB1">
        <w:rPr>
          <w:rFonts w:asciiTheme="majorBidi" w:hAnsiTheme="majorBidi" w:cstheme="majorBidi"/>
          <w:sz w:val="22"/>
          <w:szCs w:val="22"/>
        </w:rPr>
        <w:t xml:space="preserve">à </w:t>
      </w:r>
      <w:r w:rsidR="000964CB">
        <w:rPr>
          <w:rFonts w:asciiTheme="majorBidi" w:hAnsiTheme="majorBidi" w:cstheme="majorBidi"/>
          <w:sz w:val="22"/>
          <w:szCs w:val="22"/>
        </w:rPr>
        <w:t>Sept</w:t>
      </w:r>
      <w:r w:rsidRPr="00187EB1">
        <w:rPr>
          <w:rFonts w:asciiTheme="majorBidi" w:hAnsiTheme="majorBidi" w:cstheme="majorBidi"/>
          <w:sz w:val="22"/>
          <w:szCs w:val="22"/>
        </w:rPr>
        <w:t>embre 202</w:t>
      </w:r>
      <w:r w:rsidR="004F5796" w:rsidRPr="00187EB1">
        <w:rPr>
          <w:rFonts w:asciiTheme="majorBidi" w:hAnsiTheme="majorBidi" w:cstheme="majorBidi"/>
          <w:sz w:val="22"/>
          <w:szCs w:val="22"/>
        </w:rPr>
        <w:t>6</w:t>
      </w:r>
      <w:r w:rsidRPr="00187EB1">
        <w:rPr>
          <w:rFonts w:asciiTheme="majorBidi" w:hAnsiTheme="majorBidi" w:cstheme="majorBidi"/>
          <w:sz w:val="22"/>
          <w:szCs w:val="22"/>
        </w:rPr>
        <w:t>.</w:t>
      </w:r>
    </w:p>
    <w:p w14:paraId="02B9F951" w14:textId="77777777" w:rsidR="00803C1A" w:rsidRPr="00187EB1" w:rsidRDefault="00803C1A" w:rsidP="00B71983">
      <w:pPr>
        <w:pStyle w:val="Corpsdetexte"/>
        <w:ind w:left="100"/>
        <w:jc w:val="both"/>
        <w:rPr>
          <w:rFonts w:asciiTheme="majorBidi" w:hAnsiTheme="majorBidi" w:cstheme="majorBidi"/>
          <w:sz w:val="22"/>
          <w:szCs w:val="22"/>
        </w:rPr>
      </w:pPr>
    </w:p>
    <w:p w14:paraId="0E74A130" w14:textId="77777777" w:rsidR="00E954DA" w:rsidRPr="00187EB1" w:rsidRDefault="00E954DA" w:rsidP="00B71983">
      <w:pPr>
        <w:jc w:val="both"/>
        <w:rPr>
          <w:rFonts w:asciiTheme="majorBidi" w:hAnsiTheme="majorBidi" w:cstheme="majorBidi"/>
          <w:b/>
        </w:rPr>
      </w:pPr>
      <w:r w:rsidRPr="00187EB1">
        <w:rPr>
          <w:rFonts w:asciiTheme="majorBidi" w:hAnsiTheme="majorBidi" w:cstheme="majorBidi"/>
          <w:b/>
        </w:rPr>
        <w:t>Le tableau décrit le projet financé par l’AFD :</w:t>
      </w:r>
    </w:p>
    <w:tbl>
      <w:tblPr>
        <w:tblStyle w:val="Grilledutableau"/>
        <w:tblW w:w="9642" w:type="dxa"/>
        <w:tblLook w:val="04A0" w:firstRow="1" w:lastRow="0" w:firstColumn="1" w:lastColumn="0" w:noHBand="0" w:noVBand="1"/>
      </w:tblPr>
      <w:tblGrid>
        <w:gridCol w:w="2861"/>
        <w:gridCol w:w="6781"/>
      </w:tblGrid>
      <w:tr w:rsidR="00E954DA" w:rsidRPr="00CB6975" w14:paraId="49636AE0" w14:textId="77777777" w:rsidTr="00624663">
        <w:trPr>
          <w:trHeight w:val="283"/>
        </w:trPr>
        <w:tc>
          <w:tcPr>
            <w:tcW w:w="2861" w:type="dxa"/>
          </w:tcPr>
          <w:p w14:paraId="2B5876F8" w14:textId="77777777" w:rsidR="00E954DA" w:rsidRPr="00187EB1" w:rsidRDefault="00E954DA" w:rsidP="00B71983">
            <w:pPr>
              <w:jc w:val="both"/>
              <w:rPr>
                <w:rFonts w:asciiTheme="majorBidi" w:hAnsiTheme="majorBidi" w:cstheme="majorBidi"/>
                <w:b/>
              </w:rPr>
            </w:pPr>
            <w:r w:rsidRPr="00187EB1">
              <w:rPr>
                <w:rFonts w:asciiTheme="majorBidi" w:hAnsiTheme="majorBidi" w:cstheme="majorBidi"/>
                <w:b/>
              </w:rPr>
              <w:t>Dates de début et de fin du projet</w:t>
            </w:r>
          </w:p>
        </w:tc>
        <w:tc>
          <w:tcPr>
            <w:tcW w:w="6781" w:type="dxa"/>
          </w:tcPr>
          <w:p w14:paraId="7BD8DB56" w14:textId="3D0F7C67" w:rsidR="00E954DA" w:rsidRPr="00187EB1" w:rsidRDefault="00E954DA" w:rsidP="00B71983">
            <w:pPr>
              <w:jc w:val="both"/>
              <w:rPr>
                <w:rFonts w:asciiTheme="majorBidi" w:hAnsiTheme="majorBidi" w:cstheme="majorBidi"/>
              </w:rPr>
            </w:pPr>
            <w:r w:rsidRPr="00187EB1">
              <w:rPr>
                <w:rFonts w:asciiTheme="majorBidi" w:hAnsiTheme="majorBidi" w:cstheme="majorBidi"/>
              </w:rPr>
              <w:t>1</w:t>
            </w:r>
            <w:r w:rsidRPr="00187EB1">
              <w:rPr>
                <w:rFonts w:asciiTheme="majorBidi" w:hAnsiTheme="majorBidi" w:cstheme="majorBidi"/>
                <w:vertAlign w:val="superscript"/>
              </w:rPr>
              <w:t>er</w:t>
            </w:r>
            <w:r w:rsidRPr="00187EB1">
              <w:rPr>
                <w:rFonts w:asciiTheme="majorBidi" w:hAnsiTheme="majorBidi" w:cstheme="majorBidi"/>
              </w:rPr>
              <w:t xml:space="preserve"> janvier 2024 – 3</w:t>
            </w:r>
            <w:r w:rsidR="00014BE6">
              <w:rPr>
                <w:rFonts w:asciiTheme="majorBidi" w:hAnsiTheme="majorBidi" w:cstheme="majorBidi"/>
              </w:rPr>
              <w:t>0 Sept</w:t>
            </w:r>
            <w:r w:rsidRPr="00187EB1">
              <w:rPr>
                <w:rFonts w:asciiTheme="majorBidi" w:hAnsiTheme="majorBidi" w:cstheme="majorBidi"/>
              </w:rPr>
              <w:t>embre 2026</w:t>
            </w:r>
          </w:p>
        </w:tc>
      </w:tr>
      <w:tr w:rsidR="00E954DA" w:rsidRPr="00CB6975" w14:paraId="31EEB721" w14:textId="77777777" w:rsidTr="00624663">
        <w:trPr>
          <w:trHeight w:val="283"/>
        </w:trPr>
        <w:tc>
          <w:tcPr>
            <w:tcW w:w="2861" w:type="dxa"/>
          </w:tcPr>
          <w:p w14:paraId="0607FE4D" w14:textId="77777777" w:rsidR="00E954DA" w:rsidRPr="00187EB1" w:rsidRDefault="00E954DA" w:rsidP="00B71983">
            <w:pPr>
              <w:jc w:val="both"/>
              <w:rPr>
                <w:rFonts w:asciiTheme="majorBidi" w:hAnsiTheme="majorBidi" w:cstheme="majorBidi"/>
                <w:b/>
              </w:rPr>
            </w:pPr>
            <w:r w:rsidRPr="00187EB1">
              <w:rPr>
                <w:rFonts w:asciiTheme="majorBidi" w:hAnsiTheme="majorBidi" w:cstheme="majorBidi"/>
                <w:b/>
              </w:rPr>
              <w:t>Budget total contractuel</w:t>
            </w:r>
          </w:p>
        </w:tc>
        <w:tc>
          <w:tcPr>
            <w:tcW w:w="6781" w:type="dxa"/>
          </w:tcPr>
          <w:p w14:paraId="7BB38B2A" w14:textId="20C7207D" w:rsidR="00E954DA" w:rsidRPr="00187EB1" w:rsidRDefault="00014BE6" w:rsidP="00B71983">
            <w:pPr>
              <w:jc w:val="both"/>
              <w:rPr>
                <w:rFonts w:asciiTheme="majorBidi" w:hAnsiTheme="majorBidi" w:cstheme="majorBidi"/>
              </w:rPr>
            </w:pPr>
            <w:r>
              <w:rPr>
                <w:rFonts w:asciiTheme="majorBidi" w:hAnsiTheme="majorBidi" w:cstheme="majorBidi"/>
              </w:rPr>
              <w:t>200</w:t>
            </w:r>
            <w:r w:rsidR="00E954DA" w:rsidRPr="00187EB1">
              <w:rPr>
                <w:rFonts w:asciiTheme="majorBidi" w:hAnsiTheme="majorBidi" w:cstheme="majorBidi"/>
              </w:rPr>
              <w:t> 000 €</w:t>
            </w:r>
          </w:p>
        </w:tc>
      </w:tr>
      <w:tr w:rsidR="00E954DA" w:rsidRPr="00CB6975" w14:paraId="60A2F57B" w14:textId="77777777" w:rsidTr="00624663">
        <w:trPr>
          <w:trHeight w:val="283"/>
        </w:trPr>
        <w:tc>
          <w:tcPr>
            <w:tcW w:w="2861" w:type="dxa"/>
          </w:tcPr>
          <w:p w14:paraId="2DF443FB" w14:textId="77777777" w:rsidR="00E954DA" w:rsidRPr="00187EB1" w:rsidRDefault="00E954DA" w:rsidP="00B71983">
            <w:pPr>
              <w:jc w:val="both"/>
              <w:rPr>
                <w:rFonts w:asciiTheme="majorBidi" w:hAnsiTheme="majorBidi" w:cstheme="majorBidi"/>
                <w:b/>
              </w:rPr>
            </w:pPr>
            <w:r w:rsidRPr="00187EB1">
              <w:rPr>
                <w:rFonts w:asciiTheme="majorBidi" w:hAnsiTheme="majorBidi" w:cstheme="majorBidi"/>
                <w:b/>
              </w:rPr>
              <w:t>Lieux</w:t>
            </w:r>
          </w:p>
        </w:tc>
        <w:tc>
          <w:tcPr>
            <w:tcW w:w="6781" w:type="dxa"/>
          </w:tcPr>
          <w:p w14:paraId="0EE0C99B" w14:textId="4374A0AC" w:rsidR="00E954DA" w:rsidRPr="00187EB1" w:rsidRDefault="00E954DA" w:rsidP="00B71983">
            <w:pPr>
              <w:jc w:val="both"/>
              <w:rPr>
                <w:rFonts w:asciiTheme="majorBidi" w:hAnsiTheme="majorBidi" w:cstheme="majorBidi"/>
              </w:rPr>
            </w:pPr>
            <w:r w:rsidRPr="00187EB1">
              <w:rPr>
                <w:rFonts w:asciiTheme="majorBidi" w:hAnsiTheme="majorBidi" w:cstheme="majorBidi"/>
              </w:rPr>
              <w:t xml:space="preserve">Sénégal (régions de </w:t>
            </w:r>
            <w:r w:rsidR="008F5536">
              <w:rPr>
                <w:rFonts w:asciiTheme="majorBidi" w:hAnsiTheme="majorBidi" w:cstheme="majorBidi"/>
              </w:rPr>
              <w:t>Kolda</w:t>
            </w:r>
            <w:r w:rsidRPr="00187EB1">
              <w:rPr>
                <w:rFonts w:asciiTheme="majorBidi" w:hAnsiTheme="majorBidi" w:cstheme="majorBidi"/>
              </w:rPr>
              <w:t>)</w:t>
            </w:r>
          </w:p>
        </w:tc>
      </w:tr>
      <w:tr w:rsidR="00E954DA" w:rsidRPr="00CB6975" w14:paraId="0EE1C102" w14:textId="77777777" w:rsidTr="00624663">
        <w:trPr>
          <w:trHeight w:val="4150"/>
        </w:trPr>
        <w:tc>
          <w:tcPr>
            <w:tcW w:w="2861" w:type="dxa"/>
          </w:tcPr>
          <w:p w14:paraId="1949AD15" w14:textId="77777777" w:rsidR="00E954DA" w:rsidRPr="00187EB1" w:rsidRDefault="00E954DA" w:rsidP="00B71983">
            <w:pPr>
              <w:jc w:val="both"/>
              <w:rPr>
                <w:rFonts w:asciiTheme="majorBidi" w:hAnsiTheme="majorBidi" w:cstheme="majorBidi"/>
                <w:b/>
              </w:rPr>
            </w:pPr>
          </w:p>
          <w:p w14:paraId="3A81BDB8" w14:textId="77777777" w:rsidR="00E954DA" w:rsidRPr="00187EB1" w:rsidRDefault="00E954DA" w:rsidP="00B71983">
            <w:pPr>
              <w:jc w:val="both"/>
              <w:rPr>
                <w:rFonts w:asciiTheme="majorBidi" w:hAnsiTheme="majorBidi" w:cstheme="majorBidi"/>
                <w:b/>
              </w:rPr>
            </w:pPr>
          </w:p>
          <w:p w14:paraId="1E581370" w14:textId="77777777" w:rsidR="00E954DA" w:rsidRPr="00187EB1" w:rsidRDefault="00E954DA" w:rsidP="00B71983">
            <w:pPr>
              <w:jc w:val="both"/>
              <w:rPr>
                <w:rFonts w:asciiTheme="majorBidi" w:hAnsiTheme="majorBidi" w:cstheme="majorBidi"/>
                <w:b/>
              </w:rPr>
            </w:pPr>
          </w:p>
          <w:p w14:paraId="33EE7020" w14:textId="77777777" w:rsidR="00E954DA" w:rsidRPr="00187EB1" w:rsidRDefault="00E954DA" w:rsidP="00B71983">
            <w:pPr>
              <w:jc w:val="both"/>
              <w:rPr>
                <w:rFonts w:asciiTheme="majorBidi" w:hAnsiTheme="majorBidi" w:cstheme="majorBidi"/>
                <w:b/>
              </w:rPr>
            </w:pPr>
          </w:p>
          <w:p w14:paraId="5D505D8E" w14:textId="77777777" w:rsidR="00E954DA" w:rsidRPr="00187EB1" w:rsidRDefault="00E954DA" w:rsidP="00B71983">
            <w:pPr>
              <w:jc w:val="both"/>
              <w:rPr>
                <w:rFonts w:asciiTheme="majorBidi" w:hAnsiTheme="majorBidi" w:cstheme="majorBidi"/>
                <w:b/>
              </w:rPr>
            </w:pPr>
          </w:p>
          <w:p w14:paraId="6F21F9EF" w14:textId="77777777" w:rsidR="00E954DA" w:rsidRPr="00187EB1" w:rsidRDefault="00E954DA" w:rsidP="00B71983">
            <w:pPr>
              <w:jc w:val="both"/>
              <w:rPr>
                <w:rFonts w:asciiTheme="majorBidi" w:hAnsiTheme="majorBidi" w:cstheme="majorBidi"/>
                <w:b/>
              </w:rPr>
            </w:pPr>
          </w:p>
          <w:p w14:paraId="057E2E81" w14:textId="77777777" w:rsidR="00E954DA" w:rsidRPr="00187EB1" w:rsidRDefault="00E954DA" w:rsidP="00B71983">
            <w:pPr>
              <w:jc w:val="both"/>
              <w:rPr>
                <w:rFonts w:asciiTheme="majorBidi" w:hAnsiTheme="majorBidi" w:cstheme="majorBidi"/>
                <w:b/>
              </w:rPr>
            </w:pPr>
            <w:r w:rsidRPr="00187EB1">
              <w:rPr>
                <w:rFonts w:asciiTheme="majorBidi" w:hAnsiTheme="majorBidi" w:cstheme="majorBidi"/>
                <w:b/>
              </w:rPr>
              <w:t>Objectifs de l’action</w:t>
            </w:r>
          </w:p>
        </w:tc>
        <w:tc>
          <w:tcPr>
            <w:tcW w:w="6781" w:type="dxa"/>
          </w:tcPr>
          <w:p w14:paraId="171AAB41" w14:textId="77777777" w:rsidR="004754FF" w:rsidRPr="000777D8" w:rsidRDefault="00E954DA" w:rsidP="00B71983">
            <w:pPr>
              <w:jc w:val="both"/>
              <w:rPr>
                <w:bCs/>
                <w:iCs/>
                <w:sz w:val="24"/>
                <w:lang w:eastAsia="fr-FR"/>
              </w:rPr>
            </w:pPr>
            <w:r w:rsidRPr="00187EB1">
              <w:rPr>
                <w:rFonts w:asciiTheme="majorBidi" w:hAnsiTheme="majorBidi" w:cstheme="majorBidi"/>
              </w:rPr>
              <w:t xml:space="preserve">Objectif Global : </w:t>
            </w:r>
            <w:r w:rsidR="004754FF" w:rsidRPr="000777D8">
              <w:rPr>
                <w:bCs/>
                <w:iCs/>
                <w:sz w:val="24"/>
                <w:lang w:eastAsia="fr-FR"/>
              </w:rPr>
              <w:t>Contribuer à la réduction de la morbidité et de la mortalité des enfants de moins de 5 ans et d’âge scolaire (6-14 ans), en renforçant la décentralisation des services de santé au Sénégal.</w:t>
            </w:r>
          </w:p>
          <w:p w14:paraId="54CAB4E6" w14:textId="5E8389FC" w:rsidR="00E954DA" w:rsidRPr="00187EB1" w:rsidRDefault="00E954DA" w:rsidP="00B71983">
            <w:pPr>
              <w:jc w:val="both"/>
              <w:rPr>
                <w:rFonts w:asciiTheme="majorBidi" w:hAnsiTheme="majorBidi" w:cstheme="majorBidi"/>
              </w:rPr>
            </w:pPr>
          </w:p>
          <w:p w14:paraId="7F8AB192" w14:textId="77777777" w:rsidR="00E954DA" w:rsidRPr="00187EB1" w:rsidRDefault="00E954DA" w:rsidP="00B71983">
            <w:pPr>
              <w:jc w:val="both"/>
              <w:rPr>
                <w:rFonts w:asciiTheme="majorBidi" w:hAnsiTheme="majorBidi" w:cstheme="majorBidi"/>
              </w:rPr>
            </w:pPr>
          </w:p>
          <w:p w14:paraId="06CB1BF6" w14:textId="77777777" w:rsidR="00E954DA" w:rsidRPr="00187EB1" w:rsidRDefault="00E954DA" w:rsidP="00B71983">
            <w:pPr>
              <w:jc w:val="both"/>
              <w:rPr>
                <w:rFonts w:asciiTheme="majorBidi" w:hAnsiTheme="majorBidi" w:cstheme="majorBidi"/>
              </w:rPr>
            </w:pPr>
            <w:r w:rsidRPr="00187EB1">
              <w:rPr>
                <w:rFonts w:asciiTheme="majorBidi" w:hAnsiTheme="majorBidi" w:cstheme="majorBidi"/>
              </w:rPr>
              <w:t>Objectifs Spécifiques </w:t>
            </w:r>
          </w:p>
          <w:p w14:paraId="38FC71D4" w14:textId="77777777" w:rsidR="00E954DA" w:rsidRPr="00187EB1" w:rsidRDefault="00E954DA" w:rsidP="00B71983">
            <w:pPr>
              <w:jc w:val="both"/>
              <w:rPr>
                <w:rFonts w:asciiTheme="majorBidi" w:hAnsiTheme="majorBidi" w:cstheme="majorBidi"/>
              </w:rPr>
            </w:pPr>
          </w:p>
          <w:p w14:paraId="7A39CABC" w14:textId="77777777" w:rsidR="00EB6BF7" w:rsidRDefault="00EB6BF7" w:rsidP="00B71983">
            <w:pPr>
              <w:numPr>
                <w:ilvl w:val="0"/>
                <w:numId w:val="12"/>
              </w:numPr>
              <w:spacing w:after="12" w:line="248" w:lineRule="auto"/>
              <w:ind w:right="2" w:hanging="346"/>
              <w:jc w:val="both"/>
            </w:pPr>
            <w:r>
              <w:rPr>
                <w:b/>
              </w:rPr>
              <w:t xml:space="preserve">OS1 : </w:t>
            </w:r>
            <w:r>
              <w:t xml:space="preserve">Appuyer les </w:t>
            </w:r>
            <w:proofErr w:type="gramStart"/>
            <w:r>
              <w:t>acteur.rice</w:t>
            </w:r>
            <w:proofErr w:type="gramEnd"/>
            <w:r>
              <w:t xml:space="preserve">.s scolaires, communautaires et sanitaires pour garantir aux filles et garçons d’âge scolaire (6-14 ans) des écoles ciblées un accès renforcé aux services de santé promotionnels et préventifs, ainsi qu’à l’information sur les pratiques de santé, d’hygiène et de nutrition recommandées. </w:t>
            </w:r>
          </w:p>
          <w:p w14:paraId="16238390" w14:textId="77777777" w:rsidR="00EB6BF7" w:rsidRDefault="00EB6BF7" w:rsidP="00B71983">
            <w:pPr>
              <w:numPr>
                <w:ilvl w:val="0"/>
                <w:numId w:val="12"/>
              </w:numPr>
              <w:spacing w:after="12" w:line="248" w:lineRule="auto"/>
              <w:ind w:right="2" w:hanging="346"/>
              <w:jc w:val="both"/>
            </w:pPr>
            <w:r>
              <w:rPr>
                <w:b/>
              </w:rPr>
              <w:t xml:space="preserve">OS2 </w:t>
            </w:r>
            <w:r>
              <w:t xml:space="preserve">: Appuyer les acteurs communautaires de santé à assurer aux Femmes en Âge de Reproduction (FAR) du District de Kolda, un renforcement des compétences sur les pratiques favorables à leur propre santé et celle de leurs enfants. </w:t>
            </w:r>
          </w:p>
          <w:p w14:paraId="6B7AE920" w14:textId="77777777" w:rsidR="00EB6BF7" w:rsidRDefault="00EB6BF7" w:rsidP="00B71983">
            <w:pPr>
              <w:numPr>
                <w:ilvl w:val="0"/>
                <w:numId w:val="12"/>
              </w:numPr>
              <w:spacing w:after="12" w:line="248" w:lineRule="auto"/>
              <w:ind w:right="2" w:hanging="346"/>
              <w:jc w:val="both"/>
            </w:pPr>
            <w:r>
              <w:rPr>
                <w:b/>
              </w:rPr>
              <w:t>OS3 :</w:t>
            </w:r>
            <w:r>
              <w:rPr>
                <w:sz w:val="19"/>
              </w:rPr>
              <w:t xml:space="preserve"> </w:t>
            </w:r>
            <w:r>
              <w:t xml:space="preserve">Appuyer les prestataires de santé et les travailleurs sociaux pour assurer la prise en charge médico-sociale et chirurgicale des enfants référés en améliorant la qualité et la disponibilité des services de santé ainsi que l’accès au service de l’état civil ;  </w:t>
            </w:r>
          </w:p>
          <w:p w14:paraId="425921F7" w14:textId="77777777" w:rsidR="004754FF" w:rsidRPr="000777D8" w:rsidRDefault="004754FF" w:rsidP="00B71983">
            <w:pPr>
              <w:jc w:val="both"/>
              <w:rPr>
                <w:bCs/>
                <w:iCs/>
                <w:sz w:val="24"/>
                <w:lang w:eastAsia="fr-FR"/>
              </w:rPr>
            </w:pPr>
          </w:p>
          <w:p w14:paraId="50443E91" w14:textId="77777777" w:rsidR="004754FF" w:rsidRDefault="004754FF" w:rsidP="00B71983">
            <w:pPr>
              <w:jc w:val="both"/>
              <w:rPr>
                <w:bCs/>
                <w:iCs/>
                <w:sz w:val="24"/>
                <w:lang w:eastAsia="fr-FR"/>
              </w:rPr>
            </w:pPr>
          </w:p>
          <w:p w14:paraId="742BCBEA" w14:textId="77777777" w:rsidR="004754FF" w:rsidRPr="000777D8" w:rsidRDefault="004754FF" w:rsidP="00B71983">
            <w:pPr>
              <w:jc w:val="both"/>
              <w:rPr>
                <w:bCs/>
                <w:iCs/>
                <w:sz w:val="24"/>
                <w:lang w:eastAsia="fr-FR"/>
              </w:rPr>
            </w:pPr>
          </w:p>
          <w:p w14:paraId="02E98B3B" w14:textId="77777777" w:rsidR="00E954DA" w:rsidRPr="00187EB1" w:rsidRDefault="00E954DA" w:rsidP="00B71983">
            <w:pPr>
              <w:jc w:val="both"/>
              <w:rPr>
                <w:rFonts w:asciiTheme="majorBidi" w:hAnsiTheme="majorBidi" w:cstheme="majorBidi"/>
              </w:rPr>
            </w:pPr>
          </w:p>
          <w:p w14:paraId="2E265042" w14:textId="77777777" w:rsidR="00E954DA" w:rsidRPr="00187EB1" w:rsidRDefault="00E954DA" w:rsidP="00B71983">
            <w:pPr>
              <w:jc w:val="both"/>
              <w:rPr>
                <w:rFonts w:asciiTheme="majorBidi" w:hAnsiTheme="majorBidi" w:cstheme="majorBidi"/>
              </w:rPr>
            </w:pPr>
          </w:p>
        </w:tc>
      </w:tr>
      <w:tr w:rsidR="00E954DA" w:rsidRPr="00CB6975" w14:paraId="6DAC913A" w14:textId="77777777" w:rsidTr="00624663">
        <w:trPr>
          <w:trHeight w:val="567"/>
        </w:trPr>
        <w:tc>
          <w:tcPr>
            <w:tcW w:w="2861" w:type="dxa"/>
          </w:tcPr>
          <w:p w14:paraId="05B612B7" w14:textId="77777777" w:rsidR="00E954DA" w:rsidRPr="00187EB1" w:rsidRDefault="00E954DA" w:rsidP="00B71983">
            <w:pPr>
              <w:jc w:val="both"/>
              <w:rPr>
                <w:rFonts w:asciiTheme="majorBidi" w:hAnsiTheme="majorBidi" w:cstheme="majorBidi"/>
                <w:b/>
              </w:rPr>
            </w:pPr>
            <w:r w:rsidRPr="00187EB1">
              <w:rPr>
                <w:rFonts w:asciiTheme="majorBidi" w:hAnsiTheme="majorBidi" w:cstheme="majorBidi"/>
                <w:b/>
              </w:rPr>
              <w:lastRenderedPageBreak/>
              <w:t>Bénéficiaires directs</w:t>
            </w:r>
          </w:p>
        </w:tc>
        <w:tc>
          <w:tcPr>
            <w:tcW w:w="6781" w:type="dxa"/>
          </w:tcPr>
          <w:p w14:paraId="72799B9F" w14:textId="77777777" w:rsidR="00B91F22" w:rsidRDefault="00B91F22" w:rsidP="00B71983">
            <w:pPr>
              <w:jc w:val="both"/>
            </w:pPr>
            <w:r>
              <w:t xml:space="preserve">9000 enfants âgés de 6 à 14 ans bénéficieront d’une visite médicale scolaire au cours des camps de consultation médico-sociale (soient 3000 par an et 100/école). </w:t>
            </w:r>
          </w:p>
          <w:p w14:paraId="3C77F35C" w14:textId="77777777" w:rsidR="00B91F22" w:rsidRDefault="00B91F22" w:rsidP="00B71983">
            <w:pPr>
              <w:jc w:val="both"/>
            </w:pPr>
            <w:r>
              <w:t>600 enfants de 6 à 14 ans seront régularisés à l’état civil (soit 200/an). 200 enfants âgés de 6 à 14 ans bénéficieront d’une prise en charge médicale lors des mini-camps de consultations spécialisées (soient 100/mini-camp). 80 enfants âgés de 6 à 14 ans bénéficieront d’une prise en charge chirurgicale lors des camps de chirurgie infantile (soient 40 par camp de chirurgie).</w:t>
            </w:r>
          </w:p>
          <w:p w14:paraId="44AAF602" w14:textId="3E5420B7" w:rsidR="00E954DA" w:rsidRPr="00603D0E" w:rsidRDefault="00B91F22" w:rsidP="00B71983">
            <w:pPr>
              <w:jc w:val="both"/>
              <w:rPr>
                <w:rFonts w:asciiTheme="majorBidi" w:hAnsiTheme="majorBidi" w:cstheme="majorBidi"/>
                <w:highlight w:val="yellow"/>
              </w:rPr>
            </w:pPr>
            <w:r>
              <w:t xml:space="preserve"> 3000 enfants âgés de 0 à 5 ans bénéficieront d’une consultation médicale, vaccination consultation poste natale via les stratégies avancées intégrées. 15 000 femmes en âge de reproduction et leur mari seront sensibilisés à travers les causeries, VAD et mobilisations sociales. 60 enseignants issus des 30 écoles ciblées (02 par école) seront formées en deux sessions</w:t>
            </w:r>
          </w:p>
        </w:tc>
      </w:tr>
      <w:tr w:rsidR="00E954DA" w:rsidRPr="00CB6975" w14:paraId="54977754" w14:textId="77777777" w:rsidTr="001A48D0">
        <w:trPr>
          <w:trHeight w:val="567"/>
        </w:trPr>
        <w:tc>
          <w:tcPr>
            <w:tcW w:w="2861" w:type="dxa"/>
          </w:tcPr>
          <w:p w14:paraId="104C4A7F" w14:textId="77777777" w:rsidR="00E954DA" w:rsidRPr="00187EB1" w:rsidRDefault="00E954DA" w:rsidP="00B71983">
            <w:pPr>
              <w:jc w:val="both"/>
              <w:rPr>
                <w:rFonts w:asciiTheme="majorBidi" w:hAnsiTheme="majorBidi" w:cstheme="majorBidi"/>
                <w:b/>
              </w:rPr>
            </w:pPr>
            <w:r w:rsidRPr="00187EB1">
              <w:rPr>
                <w:rFonts w:asciiTheme="majorBidi" w:hAnsiTheme="majorBidi" w:cstheme="majorBidi"/>
                <w:b/>
              </w:rPr>
              <w:t>Bénéficiaires indirects</w:t>
            </w:r>
          </w:p>
        </w:tc>
        <w:tc>
          <w:tcPr>
            <w:tcW w:w="6781" w:type="dxa"/>
            <w:shd w:val="clear" w:color="auto" w:fill="FFFFFF" w:themeFill="background1"/>
          </w:tcPr>
          <w:p w14:paraId="6BC8B86F" w14:textId="77777777" w:rsidR="00E954DA" w:rsidRPr="001A48D0" w:rsidRDefault="001A48D0" w:rsidP="00B71983">
            <w:pPr>
              <w:jc w:val="both"/>
              <w:rPr>
                <w:rStyle w:val="normaltextrun"/>
                <w:color w:val="000000"/>
                <w:shd w:val="clear" w:color="auto" w:fill="FFFFFF"/>
              </w:rPr>
            </w:pPr>
            <w:r w:rsidRPr="001A48D0">
              <w:rPr>
                <w:rStyle w:val="normaltextrun"/>
                <w:color w:val="000000"/>
                <w:shd w:val="clear" w:color="auto" w:fill="FFFFFF"/>
              </w:rPr>
              <w:t>Le district sanitaire de Kolda</w:t>
            </w:r>
          </w:p>
          <w:p w14:paraId="249F1040" w14:textId="77777777" w:rsidR="001A48D0" w:rsidRPr="001A48D0" w:rsidRDefault="001A48D0" w:rsidP="00B71983">
            <w:pPr>
              <w:jc w:val="both"/>
              <w:rPr>
                <w:rFonts w:asciiTheme="majorBidi" w:hAnsiTheme="majorBidi" w:cstheme="majorBidi"/>
              </w:rPr>
            </w:pPr>
            <w:r w:rsidRPr="001A48D0">
              <w:rPr>
                <w:rFonts w:asciiTheme="majorBidi" w:hAnsiTheme="majorBidi" w:cstheme="majorBidi"/>
              </w:rPr>
              <w:t>L’inspection de l’Académie de Kolda</w:t>
            </w:r>
          </w:p>
          <w:p w14:paraId="7F03EC91" w14:textId="114CBC81" w:rsidR="001A48D0" w:rsidRPr="00603D0E" w:rsidRDefault="001A48D0" w:rsidP="00B71983">
            <w:pPr>
              <w:jc w:val="both"/>
              <w:rPr>
                <w:rFonts w:asciiTheme="majorBidi" w:hAnsiTheme="majorBidi" w:cstheme="majorBidi"/>
                <w:highlight w:val="yellow"/>
              </w:rPr>
            </w:pPr>
            <w:r w:rsidRPr="001A48D0">
              <w:rPr>
                <w:rFonts w:asciiTheme="majorBidi" w:hAnsiTheme="majorBidi" w:cstheme="majorBidi"/>
              </w:rPr>
              <w:t>L’inspection de l’Education et de la Formation de Kolda</w:t>
            </w:r>
          </w:p>
        </w:tc>
      </w:tr>
      <w:tr w:rsidR="00E954DA" w:rsidRPr="00CB6975" w14:paraId="1409C4A2" w14:textId="77777777" w:rsidTr="00624663">
        <w:trPr>
          <w:trHeight w:val="850"/>
        </w:trPr>
        <w:tc>
          <w:tcPr>
            <w:tcW w:w="2861" w:type="dxa"/>
          </w:tcPr>
          <w:p w14:paraId="51C9A6B5" w14:textId="77777777" w:rsidR="00E954DA" w:rsidRPr="00187EB1" w:rsidRDefault="00E954DA" w:rsidP="00B71983">
            <w:pPr>
              <w:jc w:val="both"/>
              <w:rPr>
                <w:rFonts w:asciiTheme="majorBidi" w:hAnsiTheme="majorBidi" w:cstheme="majorBidi"/>
                <w:b/>
              </w:rPr>
            </w:pPr>
          </w:p>
          <w:p w14:paraId="400D5BC0" w14:textId="77777777" w:rsidR="00E954DA" w:rsidRPr="00187EB1" w:rsidRDefault="00E954DA" w:rsidP="00B71983">
            <w:pPr>
              <w:jc w:val="both"/>
              <w:rPr>
                <w:rFonts w:asciiTheme="majorBidi" w:hAnsiTheme="majorBidi" w:cstheme="majorBidi"/>
                <w:b/>
              </w:rPr>
            </w:pPr>
          </w:p>
          <w:p w14:paraId="5B85A11A" w14:textId="77777777" w:rsidR="00E954DA" w:rsidRPr="00187EB1" w:rsidRDefault="00E954DA" w:rsidP="00B71983">
            <w:pPr>
              <w:jc w:val="both"/>
              <w:rPr>
                <w:rFonts w:asciiTheme="majorBidi" w:hAnsiTheme="majorBidi" w:cstheme="majorBidi"/>
                <w:b/>
              </w:rPr>
            </w:pPr>
          </w:p>
          <w:p w14:paraId="30823FCF" w14:textId="77777777" w:rsidR="00E954DA" w:rsidRPr="00187EB1" w:rsidRDefault="00E954DA" w:rsidP="00B71983">
            <w:pPr>
              <w:jc w:val="both"/>
              <w:rPr>
                <w:rFonts w:asciiTheme="majorBidi" w:hAnsiTheme="majorBidi" w:cstheme="majorBidi"/>
                <w:b/>
              </w:rPr>
            </w:pPr>
          </w:p>
          <w:p w14:paraId="0FD6A81E" w14:textId="77777777" w:rsidR="00E954DA" w:rsidRPr="00187EB1" w:rsidRDefault="00E954DA" w:rsidP="00B71983">
            <w:pPr>
              <w:jc w:val="both"/>
              <w:rPr>
                <w:rFonts w:asciiTheme="majorBidi" w:hAnsiTheme="majorBidi" w:cstheme="majorBidi"/>
                <w:b/>
              </w:rPr>
            </w:pPr>
          </w:p>
          <w:p w14:paraId="38FC380D" w14:textId="77777777" w:rsidR="00E954DA" w:rsidRPr="00187EB1" w:rsidRDefault="00E954DA" w:rsidP="00B71983">
            <w:pPr>
              <w:jc w:val="both"/>
              <w:rPr>
                <w:rFonts w:asciiTheme="majorBidi" w:hAnsiTheme="majorBidi" w:cstheme="majorBidi"/>
                <w:b/>
              </w:rPr>
            </w:pPr>
          </w:p>
          <w:p w14:paraId="3EFF2A8E" w14:textId="77777777" w:rsidR="00E954DA" w:rsidRPr="00187EB1" w:rsidRDefault="00E954DA" w:rsidP="00B71983">
            <w:pPr>
              <w:jc w:val="both"/>
              <w:rPr>
                <w:rFonts w:asciiTheme="majorBidi" w:hAnsiTheme="majorBidi" w:cstheme="majorBidi"/>
                <w:b/>
              </w:rPr>
            </w:pPr>
          </w:p>
          <w:p w14:paraId="5E106FA3" w14:textId="77777777" w:rsidR="00E954DA" w:rsidRPr="00187EB1" w:rsidRDefault="00E954DA" w:rsidP="00B71983">
            <w:pPr>
              <w:jc w:val="both"/>
              <w:rPr>
                <w:rFonts w:asciiTheme="majorBidi" w:hAnsiTheme="majorBidi" w:cstheme="majorBidi"/>
                <w:b/>
              </w:rPr>
            </w:pPr>
          </w:p>
          <w:p w14:paraId="3797A931" w14:textId="77777777" w:rsidR="00E954DA" w:rsidRPr="00187EB1" w:rsidRDefault="00E954DA" w:rsidP="00B71983">
            <w:pPr>
              <w:jc w:val="both"/>
              <w:rPr>
                <w:rFonts w:asciiTheme="majorBidi" w:hAnsiTheme="majorBidi" w:cstheme="majorBidi"/>
                <w:b/>
              </w:rPr>
            </w:pPr>
            <w:r w:rsidRPr="00187EB1">
              <w:rPr>
                <w:rFonts w:asciiTheme="majorBidi" w:hAnsiTheme="majorBidi" w:cstheme="majorBidi"/>
                <w:b/>
              </w:rPr>
              <w:t>Résultats attendus</w:t>
            </w:r>
          </w:p>
        </w:tc>
        <w:tc>
          <w:tcPr>
            <w:tcW w:w="6781" w:type="dxa"/>
            <w:vAlign w:val="center"/>
          </w:tcPr>
          <w:p w14:paraId="72F6F815" w14:textId="51949019" w:rsidR="008A6E6F" w:rsidRPr="00F916BD" w:rsidRDefault="008A6E6F" w:rsidP="00B71983">
            <w:pPr>
              <w:ind w:left="-5" w:right="2"/>
              <w:jc w:val="both"/>
            </w:pPr>
            <w:r w:rsidRPr="00F916BD">
              <w:rPr>
                <w:b/>
                <w:color w:val="008080"/>
                <w:u w:val="single" w:color="008080"/>
              </w:rPr>
              <w:t>Résultat attendu 1</w:t>
            </w:r>
            <w:r w:rsidRPr="00F916BD">
              <w:rPr>
                <w:b/>
                <w:color w:val="008080"/>
              </w:rPr>
              <w:t xml:space="preserve"> : </w:t>
            </w:r>
            <w:r w:rsidRPr="00F916BD">
              <w:t>Au moins 80% des élèves provenant des 30 écoles primaires ciblées bénéficient d’une part, d’un renforcement de leurs connaissances sur les pratiques favorables à leur santé, et d’autre part, d’un accès aux services de santé promotionnels et préventifs dans leur école ;</w:t>
            </w:r>
          </w:p>
          <w:p w14:paraId="2A93670A" w14:textId="77777777" w:rsidR="008A6E6F" w:rsidRPr="00F916BD" w:rsidRDefault="008A6E6F" w:rsidP="00B71983">
            <w:pPr>
              <w:ind w:left="-5" w:right="2"/>
              <w:jc w:val="both"/>
            </w:pPr>
          </w:p>
          <w:p w14:paraId="4EECAB71" w14:textId="77777777" w:rsidR="008A6E6F" w:rsidRPr="00F916BD" w:rsidRDefault="008A6E6F" w:rsidP="00B71983">
            <w:pPr>
              <w:ind w:left="-5" w:right="2"/>
              <w:jc w:val="both"/>
            </w:pPr>
            <w:r w:rsidRPr="00F916BD">
              <w:rPr>
                <w:b/>
                <w:color w:val="008080"/>
                <w:u w:val="single" w:color="008080"/>
              </w:rPr>
              <w:t>Résultat attendu 2</w:t>
            </w:r>
            <w:r w:rsidRPr="00F916BD">
              <w:rPr>
                <w:b/>
                <w:color w:val="008080"/>
              </w:rPr>
              <w:t xml:space="preserve"> : </w:t>
            </w:r>
            <w:r w:rsidRPr="00F916BD">
              <w:t>Au moins 10% des Femmes en Âge de Reproduction (FAR) du District de Kolda, qui sont rattachées aux structures de santé ciblées, ont amélioré leurs connaissances sur la santé des enfants et fréquentent les structures de santé quand nécessaire ;</w:t>
            </w:r>
          </w:p>
          <w:p w14:paraId="2A780CBF" w14:textId="64E561FA" w:rsidR="008A6E6F" w:rsidRPr="00F916BD" w:rsidRDefault="008A6E6F" w:rsidP="00B71983">
            <w:pPr>
              <w:ind w:left="-5" w:right="2"/>
              <w:jc w:val="both"/>
            </w:pPr>
            <w:r w:rsidRPr="00F916BD">
              <w:rPr>
                <w:b/>
                <w:color w:val="008080"/>
              </w:rPr>
              <w:t xml:space="preserve"> </w:t>
            </w:r>
          </w:p>
          <w:p w14:paraId="746A9873" w14:textId="77777777" w:rsidR="008A6E6F" w:rsidRPr="00F916BD" w:rsidRDefault="008A6E6F" w:rsidP="00B71983">
            <w:pPr>
              <w:ind w:left="-5" w:right="2"/>
              <w:jc w:val="both"/>
            </w:pPr>
            <w:r w:rsidRPr="00F916BD">
              <w:rPr>
                <w:b/>
                <w:color w:val="008080"/>
                <w:u w:val="single" w:color="008080"/>
              </w:rPr>
              <w:t>Résultat attendu 3</w:t>
            </w:r>
            <w:r w:rsidRPr="00F916BD">
              <w:rPr>
                <w:b/>
                <w:color w:val="008080"/>
              </w:rPr>
              <w:t xml:space="preserve"> : </w:t>
            </w:r>
            <w:r w:rsidRPr="00F916BD">
              <w:t xml:space="preserve">Au moins 80% des filles et des garçons référés lors des consultations menées au niveau décentralisé bénéficient d’une prise en charge médico-chirurgicale adaptée à leurs besoins et de qualité. </w:t>
            </w:r>
          </w:p>
          <w:p w14:paraId="16880BB2" w14:textId="77777777" w:rsidR="008A6E6F" w:rsidRPr="00F916BD" w:rsidRDefault="008A6E6F" w:rsidP="00B71983">
            <w:pPr>
              <w:ind w:left="-5" w:right="2"/>
              <w:jc w:val="both"/>
            </w:pPr>
          </w:p>
          <w:p w14:paraId="229A65C8" w14:textId="77777777" w:rsidR="00E954DA" w:rsidRPr="00F916BD" w:rsidRDefault="00E954DA" w:rsidP="00B71983">
            <w:pPr>
              <w:jc w:val="both"/>
              <w:rPr>
                <w:rStyle w:val="normaltextrun"/>
                <w:rFonts w:asciiTheme="majorBidi" w:hAnsiTheme="majorBidi" w:cstheme="majorBidi"/>
                <w:color w:val="000000"/>
                <w:shd w:val="clear" w:color="auto" w:fill="FFFFFF"/>
              </w:rPr>
            </w:pPr>
          </w:p>
          <w:p w14:paraId="1BCFF57F" w14:textId="216BB1B9" w:rsidR="00803C1A" w:rsidRPr="00F916BD" w:rsidRDefault="00803C1A" w:rsidP="00B71983">
            <w:pPr>
              <w:jc w:val="both"/>
              <w:rPr>
                <w:rStyle w:val="normaltextrun"/>
                <w:rFonts w:asciiTheme="majorBidi" w:hAnsiTheme="majorBidi" w:cstheme="majorBidi"/>
                <w:color w:val="000000"/>
                <w:shd w:val="clear" w:color="auto" w:fill="FFFFFF"/>
              </w:rPr>
            </w:pPr>
          </w:p>
        </w:tc>
      </w:tr>
      <w:tr w:rsidR="00E954DA" w:rsidRPr="00CB6975" w14:paraId="6F49FE10" w14:textId="77777777" w:rsidTr="00624663">
        <w:trPr>
          <w:trHeight w:val="3104"/>
        </w:trPr>
        <w:tc>
          <w:tcPr>
            <w:tcW w:w="2861" w:type="dxa"/>
          </w:tcPr>
          <w:p w14:paraId="55C936DE" w14:textId="77777777" w:rsidR="00E954DA" w:rsidRPr="00187EB1" w:rsidRDefault="00E954DA" w:rsidP="00B71983">
            <w:pPr>
              <w:jc w:val="both"/>
              <w:rPr>
                <w:rFonts w:asciiTheme="majorBidi" w:hAnsiTheme="majorBidi" w:cstheme="majorBidi"/>
              </w:rPr>
            </w:pPr>
          </w:p>
          <w:p w14:paraId="234ACF72" w14:textId="77777777" w:rsidR="00E954DA" w:rsidRPr="00187EB1" w:rsidRDefault="00E954DA" w:rsidP="00B71983">
            <w:pPr>
              <w:jc w:val="both"/>
              <w:rPr>
                <w:rFonts w:asciiTheme="majorBidi" w:hAnsiTheme="majorBidi" w:cstheme="majorBidi"/>
              </w:rPr>
            </w:pPr>
          </w:p>
          <w:p w14:paraId="0805185E" w14:textId="77777777" w:rsidR="00E954DA" w:rsidRPr="00187EB1" w:rsidRDefault="00E954DA" w:rsidP="00B71983">
            <w:pPr>
              <w:jc w:val="both"/>
              <w:rPr>
                <w:rFonts w:asciiTheme="majorBidi" w:hAnsiTheme="majorBidi" w:cstheme="majorBidi"/>
              </w:rPr>
            </w:pPr>
          </w:p>
          <w:p w14:paraId="46847A5B" w14:textId="77777777" w:rsidR="00E954DA" w:rsidRPr="00187EB1" w:rsidRDefault="00E954DA" w:rsidP="00B71983">
            <w:pPr>
              <w:jc w:val="both"/>
              <w:rPr>
                <w:rFonts w:asciiTheme="majorBidi" w:hAnsiTheme="majorBidi" w:cstheme="majorBidi"/>
              </w:rPr>
            </w:pPr>
          </w:p>
          <w:p w14:paraId="6356D557" w14:textId="77777777" w:rsidR="00E954DA" w:rsidRPr="00187EB1" w:rsidRDefault="00E954DA" w:rsidP="00B71983">
            <w:pPr>
              <w:jc w:val="both"/>
              <w:rPr>
                <w:rFonts w:asciiTheme="majorBidi" w:hAnsiTheme="majorBidi" w:cstheme="majorBidi"/>
              </w:rPr>
            </w:pPr>
          </w:p>
          <w:p w14:paraId="1543541C" w14:textId="77777777" w:rsidR="00E954DA" w:rsidRPr="00187EB1" w:rsidRDefault="00E954DA" w:rsidP="00B71983">
            <w:pPr>
              <w:jc w:val="both"/>
              <w:rPr>
                <w:rFonts w:asciiTheme="majorBidi" w:hAnsiTheme="majorBidi" w:cstheme="majorBidi"/>
              </w:rPr>
            </w:pPr>
          </w:p>
          <w:p w14:paraId="52FE600E" w14:textId="77777777" w:rsidR="00E954DA" w:rsidRPr="00187EB1" w:rsidRDefault="00E954DA" w:rsidP="00B71983">
            <w:pPr>
              <w:jc w:val="both"/>
              <w:rPr>
                <w:rFonts w:asciiTheme="majorBidi" w:hAnsiTheme="majorBidi" w:cstheme="majorBidi"/>
                <w:b/>
              </w:rPr>
            </w:pPr>
            <w:r w:rsidRPr="00187EB1">
              <w:rPr>
                <w:rFonts w:asciiTheme="majorBidi" w:hAnsiTheme="majorBidi" w:cstheme="majorBidi"/>
                <w:b/>
              </w:rPr>
              <w:t>Activités principales</w:t>
            </w:r>
          </w:p>
          <w:p w14:paraId="03B7E789" w14:textId="77777777" w:rsidR="00E954DA" w:rsidRPr="00187EB1" w:rsidRDefault="00E954DA" w:rsidP="00B71983">
            <w:pPr>
              <w:jc w:val="both"/>
              <w:rPr>
                <w:rFonts w:asciiTheme="majorBidi" w:hAnsiTheme="majorBidi" w:cstheme="majorBidi"/>
              </w:rPr>
            </w:pPr>
          </w:p>
          <w:p w14:paraId="413A1C35" w14:textId="77777777" w:rsidR="00E954DA" w:rsidRPr="00187EB1" w:rsidRDefault="00E954DA" w:rsidP="00B71983">
            <w:pPr>
              <w:jc w:val="both"/>
              <w:rPr>
                <w:rFonts w:asciiTheme="majorBidi" w:hAnsiTheme="majorBidi" w:cstheme="majorBidi"/>
              </w:rPr>
            </w:pPr>
          </w:p>
          <w:p w14:paraId="6D58E1E3" w14:textId="77777777" w:rsidR="00E954DA" w:rsidRPr="00187EB1" w:rsidRDefault="00E954DA" w:rsidP="00B71983">
            <w:pPr>
              <w:jc w:val="both"/>
              <w:rPr>
                <w:rFonts w:asciiTheme="majorBidi" w:hAnsiTheme="majorBidi" w:cstheme="majorBidi"/>
              </w:rPr>
            </w:pPr>
          </w:p>
          <w:p w14:paraId="05DEA9FE" w14:textId="77777777" w:rsidR="00E954DA" w:rsidRPr="00187EB1" w:rsidRDefault="00E954DA" w:rsidP="00B71983">
            <w:pPr>
              <w:jc w:val="both"/>
              <w:rPr>
                <w:rFonts w:asciiTheme="majorBidi" w:hAnsiTheme="majorBidi" w:cstheme="majorBidi"/>
              </w:rPr>
            </w:pPr>
          </w:p>
          <w:p w14:paraId="4A2C37BC" w14:textId="77777777" w:rsidR="00E954DA" w:rsidRPr="00187EB1" w:rsidRDefault="00E954DA" w:rsidP="00B71983">
            <w:pPr>
              <w:jc w:val="both"/>
              <w:rPr>
                <w:rFonts w:asciiTheme="majorBidi" w:hAnsiTheme="majorBidi" w:cstheme="majorBidi"/>
              </w:rPr>
            </w:pPr>
          </w:p>
          <w:p w14:paraId="1D63058F" w14:textId="77777777" w:rsidR="00E954DA" w:rsidRPr="00187EB1" w:rsidRDefault="00E954DA" w:rsidP="00B71983">
            <w:pPr>
              <w:jc w:val="both"/>
              <w:rPr>
                <w:rFonts w:asciiTheme="majorBidi" w:hAnsiTheme="majorBidi" w:cstheme="majorBidi"/>
              </w:rPr>
            </w:pPr>
          </w:p>
        </w:tc>
        <w:tc>
          <w:tcPr>
            <w:tcW w:w="6781" w:type="dxa"/>
          </w:tcPr>
          <w:p w14:paraId="182FF399" w14:textId="77777777" w:rsidR="002C7A0B" w:rsidRPr="00F916BD" w:rsidRDefault="002C7A0B" w:rsidP="00B71983">
            <w:pPr>
              <w:spacing w:line="276" w:lineRule="auto"/>
              <w:jc w:val="both"/>
              <w:rPr>
                <w:rFonts w:eastAsia="Calibri"/>
                <w:kern w:val="2"/>
              </w:rPr>
            </w:pPr>
            <w:r w:rsidRPr="00F916BD">
              <w:rPr>
                <w:rFonts w:eastAsia="Calibri"/>
                <w:b/>
                <w:bCs/>
                <w:kern w:val="2"/>
              </w:rPr>
              <w:lastRenderedPageBreak/>
              <w:t>Activité 1.1.</w:t>
            </w:r>
            <w:r w:rsidRPr="00F916BD">
              <w:rPr>
                <w:rFonts w:eastAsia="Calibri"/>
                <w:kern w:val="2"/>
              </w:rPr>
              <w:t xml:space="preserve"> Former 40 enseignants (2 par école : le Directeur et un enseignant point focal) sur le projet et à l’animation d’activités de communication sur les pratiques favorables à la santé (assainissement, hygiène, nutrition et santé de l’enfant). </w:t>
            </w:r>
          </w:p>
          <w:p w14:paraId="15F15DF5" w14:textId="77777777" w:rsidR="002C7A0B" w:rsidRPr="00F916BD" w:rsidRDefault="002C7A0B" w:rsidP="00B71983">
            <w:pPr>
              <w:spacing w:line="276" w:lineRule="auto"/>
              <w:jc w:val="both"/>
              <w:rPr>
                <w:rFonts w:eastAsia="Calibri"/>
                <w:kern w:val="2"/>
              </w:rPr>
            </w:pPr>
            <w:r w:rsidRPr="00F916BD">
              <w:rPr>
                <w:rFonts w:eastAsia="Calibri"/>
                <w:b/>
                <w:bCs/>
                <w:kern w:val="2"/>
              </w:rPr>
              <w:t>Activité 1.4.</w:t>
            </w:r>
            <w:r w:rsidRPr="00F916BD">
              <w:rPr>
                <w:rFonts w:eastAsia="Calibri"/>
                <w:kern w:val="2"/>
              </w:rPr>
              <w:t xml:space="preserve"> Appuyer l’organisation des activités IEC/CCC (amélioration des connaissances, promotion du changement, accompagnement à la mise en pratique, etc.) dans les 30 écoles. </w:t>
            </w:r>
          </w:p>
          <w:p w14:paraId="3465F67D" w14:textId="77777777" w:rsidR="00803C1A" w:rsidRPr="00F916BD" w:rsidRDefault="002C7A0B" w:rsidP="00B71983">
            <w:pPr>
              <w:jc w:val="both"/>
              <w:rPr>
                <w:rFonts w:eastAsia="Calibri"/>
                <w:kern w:val="2"/>
              </w:rPr>
            </w:pPr>
            <w:r w:rsidRPr="00F916BD">
              <w:rPr>
                <w:rFonts w:eastAsia="Calibri"/>
                <w:b/>
                <w:bCs/>
                <w:kern w:val="2"/>
              </w:rPr>
              <w:t>Activité 1.5.</w:t>
            </w:r>
            <w:r w:rsidRPr="00F916BD">
              <w:rPr>
                <w:rFonts w:eastAsia="Calibri"/>
                <w:kern w:val="2"/>
              </w:rPr>
              <w:t xml:space="preserve"> Organiser 1 consultation médico-sociale par an dans chacune des 30 écoles ciblées avec les services de santé, les services de l’Hygiène et de l’Action sociale, pour les élèves mais aussi les filles et garçons « hors-circuit ».  </w:t>
            </w:r>
          </w:p>
          <w:p w14:paraId="46ADE636" w14:textId="77777777" w:rsidR="0069585A" w:rsidRPr="00F916BD" w:rsidRDefault="0069585A" w:rsidP="00B71983">
            <w:pPr>
              <w:spacing w:line="276" w:lineRule="auto"/>
              <w:jc w:val="both"/>
              <w:rPr>
                <w:rFonts w:eastAsia="Calibri"/>
                <w:kern w:val="2"/>
              </w:rPr>
            </w:pPr>
            <w:r w:rsidRPr="00F916BD">
              <w:rPr>
                <w:rFonts w:eastAsia="Calibri"/>
                <w:b/>
                <w:bCs/>
                <w:kern w:val="2"/>
              </w:rPr>
              <w:lastRenderedPageBreak/>
              <w:t>Activité 1.8.</w:t>
            </w:r>
            <w:r w:rsidRPr="00F916BD">
              <w:rPr>
                <w:rFonts w:eastAsia="Calibri"/>
                <w:kern w:val="2"/>
              </w:rPr>
              <w:t xml:space="preserve"> Contribuer à la réhabilitation d’infrastructures WASH dans 3 écoles ciblées. Trois écoles ayant des besoins de réhabilitation d’infrastructures WASH seront identifiées par les services de l’Inspection de l’éducation et de la formation.  </w:t>
            </w:r>
          </w:p>
          <w:p w14:paraId="4D5D513A" w14:textId="77777777" w:rsidR="0069585A" w:rsidRPr="00F916BD" w:rsidRDefault="0069585A" w:rsidP="00B71983">
            <w:pPr>
              <w:spacing w:line="276" w:lineRule="auto"/>
              <w:jc w:val="both"/>
              <w:rPr>
                <w:rFonts w:eastAsia="Calibri"/>
                <w:kern w:val="2"/>
              </w:rPr>
            </w:pPr>
            <w:r w:rsidRPr="00F916BD">
              <w:rPr>
                <w:rFonts w:eastAsia="Calibri"/>
                <w:b/>
                <w:bCs/>
                <w:kern w:val="2"/>
              </w:rPr>
              <w:t>Activité 1.10.</w:t>
            </w:r>
            <w:r w:rsidRPr="00F916BD">
              <w:rPr>
                <w:rFonts w:eastAsia="Calibri"/>
                <w:kern w:val="2"/>
              </w:rPr>
              <w:t xml:space="preserve"> Doter chacune des 30 écoles d’un kit d’hygiène et d’assainissement pour améliorer les conditions d’hygiène et d’assainissement. Une dotation sera octroyée à chaque école une fois à l’année 1 et l’Année 2 pour améliorer les conditions d’hygiène et d’assainissement.   </w:t>
            </w:r>
          </w:p>
          <w:p w14:paraId="5089DE2B" w14:textId="77777777" w:rsidR="0069585A" w:rsidRPr="00F916BD" w:rsidRDefault="0069585A" w:rsidP="00B71983">
            <w:pPr>
              <w:pStyle w:val="Paragraphedeliste"/>
              <w:spacing w:line="276" w:lineRule="auto"/>
              <w:ind w:left="0"/>
              <w:jc w:val="both"/>
            </w:pPr>
            <w:r w:rsidRPr="00F916BD">
              <w:t xml:space="preserve">Organiser une session de formation de 30 Acteurs Communautaires sur les dimensions du projet, les techniques de communication, l’hygiène, l’assainissement, la nutrition et la référence des pathologies de l’enfant. </w:t>
            </w:r>
          </w:p>
          <w:p w14:paraId="541CE505" w14:textId="77777777" w:rsidR="0069585A" w:rsidRPr="00F916BD" w:rsidRDefault="0069585A" w:rsidP="00B71983">
            <w:pPr>
              <w:pStyle w:val="Paragraphedeliste"/>
              <w:spacing w:line="276" w:lineRule="auto"/>
              <w:ind w:left="0"/>
              <w:jc w:val="both"/>
            </w:pPr>
            <w:r w:rsidRPr="00F916BD">
              <w:rPr>
                <w:b/>
                <w:bCs/>
              </w:rPr>
              <w:t>Activité 2.2.</w:t>
            </w:r>
            <w:r w:rsidRPr="00F916BD">
              <w:t xml:space="preserve"> Appuyer 30 Acteurs Communautaires de Santé membres d’organisation Communautaire de base dans l’organisation des activités d’IEC/CCC sur les pratiques favorables à la santé des enfants (hygiène, assainissement, nutrition, fréquentation des structures de santé) dans les communautés, au niveau des structures de santé, et impliquant les leaders communautaires : causeries, visites à domicile. </w:t>
            </w:r>
          </w:p>
          <w:p w14:paraId="738AE301" w14:textId="77777777" w:rsidR="0069585A" w:rsidRPr="00F916BD" w:rsidRDefault="0069585A" w:rsidP="00B71983">
            <w:pPr>
              <w:pStyle w:val="Paragraphedeliste"/>
              <w:spacing w:line="276" w:lineRule="auto"/>
              <w:ind w:left="0"/>
              <w:jc w:val="both"/>
            </w:pPr>
            <w:r w:rsidRPr="00F916BD">
              <w:rPr>
                <w:b/>
                <w:bCs/>
              </w:rPr>
              <w:t>Activité 2.3.</w:t>
            </w:r>
            <w:r w:rsidRPr="00F916BD">
              <w:t xml:space="preserve"> Appuyer le District Sanitaire de Kolda pour l’organisation de 03 campagnes nationales/régionales sur la survie de l’enfant (soit 1 campagne/an). Un appui sera accordé au District Sanitaire de Kolda pour l’organisation de campagnes lors des journées nationales ou régionales pour la survie de l'enfant. </w:t>
            </w:r>
          </w:p>
          <w:p w14:paraId="323396AC" w14:textId="77777777" w:rsidR="0069585A" w:rsidRPr="00F916BD" w:rsidRDefault="0069585A" w:rsidP="00B71983">
            <w:pPr>
              <w:pStyle w:val="Paragraphedeliste"/>
              <w:spacing w:line="276" w:lineRule="auto"/>
              <w:ind w:left="0"/>
              <w:jc w:val="both"/>
            </w:pPr>
            <w:r w:rsidRPr="00F916BD">
              <w:rPr>
                <w:b/>
                <w:bCs/>
              </w:rPr>
              <w:t>Activité 2.4.</w:t>
            </w:r>
            <w:r w:rsidRPr="00F916BD">
              <w:t xml:space="preserve"> Appuyer le District Sanitaire de Kolda à organiser 90 stratégies avancées intégrées (30/an) pour 3000 filles et garçons de 0 à 5 ans (soient en moyenne 33 enfants par sortie), avec les Infirmiers/Sage-femmes chefs de postes et agents de santé communautaire des structures de santé.  </w:t>
            </w:r>
          </w:p>
          <w:p w14:paraId="6CAF1FCF" w14:textId="77777777" w:rsidR="0069585A" w:rsidRPr="00F916BD" w:rsidRDefault="0069585A" w:rsidP="00B71983">
            <w:pPr>
              <w:pStyle w:val="Paragraphedeliste"/>
              <w:spacing w:line="276" w:lineRule="auto"/>
              <w:ind w:left="0"/>
              <w:jc w:val="both"/>
            </w:pPr>
            <w:r w:rsidRPr="00F916BD">
              <w:rPr>
                <w:b/>
                <w:bCs/>
              </w:rPr>
              <w:t>Activité 3.1.</w:t>
            </w:r>
            <w:r w:rsidRPr="00F916BD">
              <w:t xml:space="preserve"> Organiser une formation de 40 prestataires référents (Infirmiers, Assistants Infirmiers, Sage-femmes) sur le diagnostic et la référence des pathologies de l’enfant. </w:t>
            </w:r>
          </w:p>
          <w:p w14:paraId="15642C88" w14:textId="77777777" w:rsidR="0069585A" w:rsidRPr="00F916BD" w:rsidRDefault="0069585A" w:rsidP="00B71983">
            <w:pPr>
              <w:pStyle w:val="Paragraphedeliste"/>
              <w:spacing w:line="276" w:lineRule="auto"/>
              <w:ind w:left="0"/>
              <w:jc w:val="both"/>
            </w:pPr>
            <w:r w:rsidRPr="00F916BD">
              <w:rPr>
                <w:b/>
                <w:bCs/>
              </w:rPr>
              <w:t>Activité 3.2.</w:t>
            </w:r>
            <w:r w:rsidRPr="00F916BD">
              <w:t xml:space="preserve"> Doter un poste de santé en équipements médicaux pour relever son plateau technique. L’expression des besoins sera faite par le Médecin Chef de District.  </w:t>
            </w:r>
          </w:p>
          <w:p w14:paraId="3F0D1946" w14:textId="77777777" w:rsidR="0069585A" w:rsidRPr="00F916BD" w:rsidRDefault="0069585A" w:rsidP="00B71983">
            <w:pPr>
              <w:pStyle w:val="Paragraphedeliste"/>
              <w:spacing w:line="276" w:lineRule="auto"/>
              <w:ind w:left="0"/>
              <w:jc w:val="both"/>
            </w:pPr>
            <w:r w:rsidRPr="00F916BD">
              <w:rPr>
                <w:b/>
                <w:bCs/>
              </w:rPr>
              <w:t>Activité 3.3.</w:t>
            </w:r>
            <w:r w:rsidRPr="00F916BD">
              <w:t xml:space="preserve"> Organiser au niveau du centre de santé et de l’hôpital régional, 03 mini-camps de consultations spécialisées et de prise en charge simple des cas référés par le dispositif, avec 100 filles et garçons pris en charge par mini-camp (300 au total). </w:t>
            </w:r>
          </w:p>
          <w:p w14:paraId="748F7149" w14:textId="77777777" w:rsidR="0069585A" w:rsidRPr="00F916BD" w:rsidRDefault="0069585A" w:rsidP="00B71983">
            <w:pPr>
              <w:pStyle w:val="Paragraphedeliste"/>
              <w:spacing w:line="276" w:lineRule="auto"/>
              <w:ind w:left="0"/>
              <w:jc w:val="both"/>
            </w:pPr>
            <w:r w:rsidRPr="00F916BD">
              <w:rPr>
                <w:b/>
                <w:bCs/>
              </w:rPr>
              <w:t>Activité 3.4.</w:t>
            </w:r>
            <w:r w:rsidRPr="00F916BD">
              <w:t xml:space="preserve"> Organiser au niveau de l’hôpital régional 02 camps de chirurgie, avec 40 filles et garçons opérés par camp. Les camps de chirurgie sont organisés au niveau de l’hôpital régional pour la prise en charge des enfants référés lors des camps de consultation médicosociale, des stratégies avancées intégrées, des consultations de routine et par les acteurs communautaires.  </w:t>
            </w:r>
          </w:p>
          <w:p w14:paraId="517766C9" w14:textId="77777777" w:rsidR="0069585A" w:rsidRPr="00F916BD" w:rsidRDefault="0069585A" w:rsidP="00B71983">
            <w:pPr>
              <w:pStyle w:val="Paragraphedeliste"/>
              <w:spacing w:line="276" w:lineRule="auto"/>
              <w:ind w:left="0"/>
              <w:jc w:val="both"/>
            </w:pPr>
          </w:p>
          <w:p w14:paraId="671016DD" w14:textId="67AE2D69" w:rsidR="0069585A" w:rsidRPr="00F916BD" w:rsidRDefault="0069585A" w:rsidP="00B71983">
            <w:pPr>
              <w:jc w:val="both"/>
              <w:rPr>
                <w:rStyle w:val="normaltextrun"/>
                <w:rFonts w:asciiTheme="majorBidi" w:hAnsiTheme="majorBidi" w:cstheme="majorBidi"/>
                <w:color w:val="000000"/>
                <w:shd w:val="clear" w:color="auto" w:fill="FFFFFF"/>
              </w:rPr>
            </w:pPr>
          </w:p>
        </w:tc>
      </w:tr>
    </w:tbl>
    <w:p w14:paraId="099E0EE0" w14:textId="77777777" w:rsidR="00E954DA" w:rsidRPr="00187EB1" w:rsidRDefault="00E954DA" w:rsidP="00B71983">
      <w:pPr>
        <w:adjustRightInd w:val="0"/>
        <w:spacing w:before="120"/>
        <w:jc w:val="both"/>
        <w:rPr>
          <w:rFonts w:asciiTheme="majorBidi" w:hAnsiTheme="majorBidi" w:cstheme="majorBidi"/>
        </w:rPr>
      </w:pPr>
    </w:p>
    <w:p w14:paraId="37355426" w14:textId="77777777" w:rsidR="00094748" w:rsidRPr="00187EB1" w:rsidRDefault="00094748" w:rsidP="00B71983">
      <w:pPr>
        <w:pStyle w:val="Corpsdetexte"/>
        <w:spacing w:before="4"/>
        <w:jc w:val="both"/>
        <w:rPr>
          <w:rFonts w:asciiTheme="majorBidi" w:hAnsiTheme="majorBidi" w:cstheme="majorBidi"/>
          <w:sz w:val="22"/>
          <w:szCs w:val="22"/>
        </w:rPr>
      </w:pPr>
    </w:p>
    <w:p w14:paraId="37355427" w14:textId="77777777" w:rsidR="00094748" w:rsidRPr="00187EB1" w:rsidRDefault="008F3F69" w:rsidP="00B71983">
      <w:pPr>
        <w:pStyle w:val="Titre1"/>
        <w:numPr>
          <w:ilvl w:val="0"/>
          <w:numId w:val="4"/>
        </w:numPr>
        <w:tabs>
          <w:tab w:val="left" w:pos="700"/>
          <w:tab w:val="left" w:pos="821"/>
        </w:tabs>
        <w:spacing w:before="1"/>
        <w:ind w:right="7192" w:hanging="821"/>
        <w:jc w:val="both"/>
        <w:rPr>
          <w:rFonts w:asciiTheme="majorBidi" w:hAnsiTheme="majorBidi" w:cstheme="majorBidi"/>
          <w:sz w:val="22"/>
          <w:szCs w:val="22"/>
        </w:rPr>
      </w:pPr>
      <w:bookmarkStart w:id="1" w:name="_Toc168673753"/>
      <w:r w:rsidRPr="00187EB1">
        <w:rPr>
          <w:rFonts w:asciiTheme="majorBidi" w:hAnsiTheme="majorBidi" w:cstheme="majorBidi"/>
          <w:sz w:val="22"/>
          <w:szCs w:val="22"/>
        </w:rPr>
        <w:t>Objectifs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l’audit</w:t>
      </w:r>
      <w:bookmarkEnd w:id="1"/>
    </w:p>
    <w:p w14:paraId="37355428" w14:textId="77777777" w:rsidR="00094748" w:rsidRPr="00187EB1" w:rsidRDefault="00094748" w:rsidP="00B71983">
      <w:pPr>
        <w:pStyle w:val="Corpsdetexte"/>
        <w:spacing w:before="6"/>
        <w:jc w:val="both"/>
        <w:rPr>
          <w:rFonts w:asciiTheme="majorBidi" w:hAnsiTheme="majorBidi" w:cstheme="majorBidi"/>
          <w:b/>
          <w:sz w:val="22"/>
          <w:szCs w:val="22"/>
        </w:rPr>
      </w:pPr>
    </w:p>
    <w:p w14:paraId="37355429" w14:textId="2C94811C" w:rsidR="00094748" w:rsidRPr="00187EB1" w:rsidRDefault="008F3F69" w:rsidP="00B71983">
      <w:pPr>
        <w:pStyle w:val="Corpsdetexte"/>
        <w:ind w:left="100" w:right="116"/>
        <w:jc w:val="both"/>
        <w:rPr>
          <w:rFonts w:asciiTheme="majorBidi" w:hAnsiTheme="majorBidi" w:cstheme="majorBidi"/>
          <w:b/>
          <w:sz w:val="22"/>
          <w:szCs w:val="22"/>
        </w:rPr>
      </w:pPr>
      <w:r w:rsidRPr="00187EB1">
        <w:rPr>
          <w:rFonts w:asciiTheme="majorBidi" w:hAnsiTheme="majorBidi" w:cstheme="majorBidi"/>
          <w:sz w:val="22"/>
          <w:szCs w:val="22"/>
        </w:rPr>
        <w:t xml:space="preserve">L’objet est de procéder à l’audit des comptes du projet </w:t>
      </w:r>
      <w:r w:rsidR="00FC3A6B">
        <w:rPr>
          <w:rFonts w:asciiTheme="majorBidi" w:hAnsiTheme="majorBidi" w:cstheme="majorBidi"/>
          <w:sz w:val="22"/>
          <w:szCs w:val="22"/>
        </w:rPr>
        <w:t>Capital Sante</w:t>
      </w:r>
      <w:r w:rsidR="00F51DFE">
        <w:rPr>
          <w:rFonts w:asciiTheme="majorBidi" w:hAnsiTheme="majorBidi" w:cstheme="majorBidi"/>
          <w:sz w:val="22"/>
          <w:szCs w:val="22"/>
        </w:rPr>
        <w:t xml:space="preserve"> DCI</w:t>
      </w:r>
      <w:r w:rsidRPr="00187EB1">
        <w:rPr>
          <w:rFonts w:asciiTheme="majorBidi" w:hAnsiTheme="majorBidi" w:cstheme="majorBidi"/>
          <w:sz w:val="22"/>
          <w:szCs w:val="22"/>
        </w:rPr>
        <w:t xml:space="preserve"> sur une </w:t>
      </w:r>
      <w:r w:rsidRPr="00187EB1">
        <w:rPr>
          <w:rFonts w:asciiTheme="majorBidi" w:hAnsiTheme="majorBidi" w:cstheme="majorBidi"/>
          <w:b/>
          <w:sz w:val="22"/>
          <w:szCs w:val="22"/>
        </w:rPr>
        <w:t>enveloppe</w:t>
      </w:r>
      <w:r w:rsidRPr="00187EB1">
        <w:rPr>
          <w:rFonts w:asciiTheme="majorBidi" w:hAnsiTheme="majorBidi" w:cstheme="majorBidi"/>
          <w:b/>
          <w:spacing w:val="1"/>
          <w:sz w:val="22"/>
          <w:szCs w:val="22"/>
        </w:rPr>
        <w:t xml:space="preserve"> </w:t>
      </w:r>
      <w:r w:rsidRPr="00187EB1">
        <w:rPr>
          <w:rFonts w:asciiTheme="majorBidi" w:hAnsiTheme="majorBidi" w:cstheme="majorBidi"/>
          <w:b/>
          <w:sz w:val="22"/>
          <w:szCs w:val="22"/>
        </w:rPr>
        <w:t>financière</w:t>
      </w:r>
      <w:r w:rsidRPr="00187EB1">
        <w:rPr>
          <w:rFonts w:asciiTheme="majorBidi" w:hAnsiTheme="majorBidi" w:cstheme="majorBidi"/>
          <w:b/>
          <w:spacing w:val="-2"/>
          <w:sz w:val="22"/>
          <w:szCs w:val="22"/>
        </w:rPr>
        <w:t xml:space="preserve"> </w:t>
      </w:r>
      <w:r w:rsidR="00D5587D" w:rsidRPr="00187EB1">
        <w:rPr>
          <w:rFonts w:asciiTheme="majorBidi" w:hAnsiTheme="majorBidi" w:cstheme="majorBidi"/>
          <w:b/>
          <w:sz w:val="22"/>
          <w:szCs w:val="22"/>
        </w:rPr>
        <w:t xml:space="preserve">de </w:t>
      </w:r>
      <w:r w:rsidR="006D67C0" w:rsidRPr="00187EB1">
        <w:rPr>
          <w:rFonts w:asciiTheme="majorBidi" w:hAnsiTheme="majorBidi" w:cstheme="majorBidi"/>
          <w:b/>
          <w:sz w:val="22"/>
          <w:szCs w:val="22"/>
        </w:rPr>
        <w:t>(</w:t>
      </w:r>
      <w:r w:rsidR="00F51DFE">
        <w:rPr>
          <w:rFonts w:asciiTheme="majorBidi" w:hAnsiTheme="majorBidi" w:cstheme="majorBidi"/>
          <w:b/>
          <w:sz w:val="22"/>
          <w:szCs w:val="22"/>
        </w:rPr>
        <w:t>deux</w:t>
      </w:r>
      <w:r w:rsidR="003B0219" w:rsidRPr="00187EB1">
        <w:rPr>
          <w:rFonts w:asciiTheme="majorBidi" w:hAnsiTheme="majorBidi" w:cstheme="majorBidi"/>
          <w:b/>
          <w:sz w:val="22"/>
          <w:szCs w:val="22"/>
        </w:rPr>
        <w:t xml:space="preserve"> cents mille</w:t>
      </w:r>
      <w:r w:rsidR="006D67C0" w:rsidRPr="00187EB1">
        <w:rPr>
          <w:rFonts w:asciiTheme="majorBidi" w:hAnsiTheme="majorBidi" w:cstheme="majorBidi"/>
          <w:b/>
          <w:sz w:val="22"/>
          <w:szCs w:val="22"/>
        </w:rPr>
        <w:t xml:space="preserve">) </w:t>
      </w:r>
      <w:r w:rsidR="00FB6F8D">
        <w:rPr>
          <w:rFonts w:asciiTheme="majorBidi" w:hAnsiTheme="majorBidi" w:cstheme="majorBidi"/>
          <w:b/>
          <w:sz w:val="22"/>
          <w:szCs w:val="22"/>
        </w:rPr>
        <w:t>20</w:t>
      </w:r>
      <w:r w:rsidR="002E7940" w:rsidRPr="00187EB1">
        <w:rPr>
          <w:rFonts w:asciiTheme="majorBidi" w:hAnsiTheme="majorBidi" w:cstheme="majorBidi"/>
          <w:b/>
          <w:sz w:val="22"/>
          <w:szCs w:val="22"/>
        </w:rPr>
        <w:t>0 000</w:t>
      </w:r>
      <w:r w:rsidR="000D114E" w:rsidRPr="00187EB1">
        <w:rPr>
          <w:rFonts w:asciiTheme="majorBidi" w:hAnsiTheme="majorBidi" w:cstheme="majorBidi"/>
          <w:b/>
          <w:sz w:val="22"/>
          <w:szCs w:val="22"/>
        </w:rPr>
        <w:t xml:space="preserve"> EUR.</w:t>
      </w:r>
    </w:p>
    <w:p w14:paraId="3735542A" w14:textId="77777777" w:rsidR="00094748" w:rsidRPr="00187EB1" w:rsidRDefault="00094748" w:rsidP="00B71983">
      <w:pPr>
        <w:pStyle w:val="Corpsdetexte"/>
        <w:spacing w:before="1"/>
        <w:jc w:val="both"/>
        <w:rPr>
          <w:rFonts w:asciiTheme="majorBidi" w:hAnsiTheme="majorBidi" w:cstheme="majorBidi"/>
          <w:sz w:val="22"/>
          <w:szCs w:val="22"/>
        </w:rPr>
      </w:pPr>
    </w:p>
    <w:p w14:paraId="3735542D" w14:textId="77777777" w:rsidR="00094748" w:rsidRPr="00187EB1" w:rsidRDefault="008F3F69" w:rsidP="00B71983">
      <w:pPr>
        <w:pStyle w:val="Corpsdetexte"/>
        <w:spacing w:before="74"/>
        <w:ind w:left="100"/>
        <w:jc w:val="both"/>
        <w:rPr>
          <w:rFonts w:asciiTheme="majorBidi" w:hAnsiTheme="majorBidi" w:cstheme="majorBidi"/>
          <w:b/>
          <w:sz w:val="22"/>
          <w:szCs w:val="22"/>
        </w:rPr>
      </w:pPr>
      <w:r w:rsidRPr="00187EB1">
        <w:rPr>
          <w:rFonts w:asciiTheme="majorBidi" w:hAnsiTheme="majorBidi" w:cstheme="majorBidi"/>
          <w:sz w:val="22"/>
          <w:szCs w:val="22"/>
        </w:rPr>
        <w:t>Il</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s’agira</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notamment de</w:t>
      </w:r>
      <w:r w:rsidRPr="00187EB1">
        <w:rPr>
          <w:rFonts w:asciiTheme="majorBidi" w:hAnsiTheme="majorBidi" w:cstheme="majorBidi"/>
          <w:spacing w:val="-1"/>
          <w:sz w:val="22"/>
          <w:szCs w:val="22"/>
        </w:rPr>
        <w:t xml:space="preserve"> </w:t>
      </w:r>
      <w:r w:rsidRPr="00187EB1">
        <w:rPr>
          <w:rFonts w:asciiTheme="majorBidi" w:hAnsiTheme="majorBidi" w:cstheme="majorBidi"/>
          <w:b/>
          <w:sz w:val="22"/>
          <w:szCs w:val="22"/>
        </w:rPr>
        <w:t>:</w:t>
      </w:r>
    </w:p>
    <w:p w14:paraId="3735542E" w14:textId="77777777" w:rsidR="00094748" w:rsidRPr="00187EB1" w:rsidRDefault="00094748" w:rsidP="00B71983">
      <w:pPr>
        <w:pStyle w:val="Corpsdetexte"/>
        <w:jc w:val="both"/>
        <w:rPr>
          <w:rFonts w:asciiTheme="majorBidi" w:hAnsiTheme="majorBidi" w:cstheme="majorBidi"/>
          <w:b/>
          <w:sz w:val="22"/>
          <w:szCs w:val="22"/>
        </w:rPr>
      </w:pPr>
    </w:p>
    <w:p w14:paraId="3735542F" w14:textId="6444A3BA" w:rsidR="00094748" w:rsidRPr="00187EB1" w:rsidRDefault="008F3F69" w:rsidP="00B71983">
      <w:pPr>
        <w:pStyle w:val="Paragraphedeliste"/>
        <w:numPr>
          <w:ilvl w:val="1"/>
          <w:numId w:val="4"/>
        </w:numPr>
        <w:tabs>
          <w:tab w:val="left" w:pos="880"/>
          <w:tab w:val="left" w:pos="881"/>
        </w:tabs>
        <w:ind w:left="880" w:right="120"/>
        <w:jc w:val="both"/>
        <w:rPr>
          <w:rFonts w:asciiTheme="majorBidi" w:hAnsiTheme="majorBidi" w:cstheme="majorBidi"/>
        </w:rPr>
      </w:pPr>
      <w:r w:rsidRPr="00187EB1">
        <w:rPr>
          <w:rFonts w:asciiTheme="majorBidi" w:hAnsiTheme="majorBidi" w:cstheme="majorBidi"/>
          <w:spacing w:val="-1"/>
        </w:rPr>
        <w:t>Produire</w:t>
      </w:r>
      <w:r w:rsidRPr="00187EB1">
        <w:rPr>
          <w:rFonts w:asciiTheme="majorBidi" w:hAnsiTheme="majorBidi" w:cstheme="majorBidi"/>
          <w:spacing w:val="-16"/>
        </w:rPr>
        <w:t xml:space="preserve"> </w:t>
      </w:r>
      <w:r w:rsidRPr="00187EB1">
        <w:rPr>
          <w:rFonts w:asciiTheme="majorBidi" w:hAnsiTheme="majorBidi" w:cstheme="majorBidi"/>
          <w:spacing w:val="-1"/>
        </w:rPr>
        <w:t>un</w:t>
      </w:r>
      <w:r w:rsidRPr="00187EB1">
        <w:rPr>
          <w:rFonts w:asciiTheme="majorBidi" w:hAnsiTheme="majorBidi" w:cstheme="majorBidi"/>
          <w:spacing w:val="-15"/>
        </w:rPr>
        <w:t xml:space="preserve"> </w:t>
      </w:r>
      <w:r w:rsidRPr="00187EB1">
        <w:rPr>
          <w:rFonts w:asciiTheme="majorBidi" w:hAnsiTheme="majorBidi" w:cstheme="majorBidi"/>
          <w:spacing w:val="-1"/>
        </w:rPr>
        <w:t>rapport</w:t>
      </w:r>
      <w:r w:rsidRPr="00187EB1">
        <w:rPr>
          <w:rFonts w:asciiTheme="majorBidi" w:hAnsiTheme="majorBidi" w:cstheme="majorBidi"/>
          <w:spacing w:val="-15"/>
        </w:rPr>
        <w:t xml:space="preserve"> </w:t>
      </w:r>
      <w:r w:rsidRPr="00187EB1">
        <w:rPr>
          <w:rFonts w:asciiTheme="majorBidi" w:hAnsiTheme="majorBidi" w:cstheme="majorBidi"/>
        </w:rPr>
        <w:t>d’audit</w:t>
      </w:r>
      <w:r w:rsidRPr="00187EB1">
        <w:rPr>
          <w:rFonts w:asciiTheme="majorBidi" w:hAnsiTheme="majorBidi" w:cstheme="majorBidi"/>
          <w:spacing w:val="-12"/>
        </w:rPr>
        <w:t xml:space="preserve"> </w:t>
      </w:r>
      <w:r w:rsidRPr="00187EB1">
        <w:rPr>
          <w:rFonts w:asciiTheme="majorBidi" w:hAnsiTheme="majorBidi" w:cstheme="majorBidi"/>
        </w:rPr>
        <w:t>du</w:t>
      </w:r>
      <w:r w:rsidRPr="00187EB1">
        <w:rPr>
          <w:rFonts w:asciiTheme="majorBidi" w:hAnsiTheme="majorBidi" w:cstheme="majorBidi"/>
          <w:spacing w:val="-15"/>
        </w:rPr>
        <w:t xml:space="preserve"> </w:t>
      </w:r>
      <w:r w:rsidRPr="00187EB1">
        <w:rPr>
          <w:rFonts w:asciiTheme="majorBidi" w:hAnsiTheme="majorBidi" w:cstheme="majorBidi"/>
        </w:rPr>
        <w:t>projet,</w:t>
      </w:r>
      <w:r w:rsidRPr="00187EB1">
        <w:rPr>
          <w:rFonts w:asciiTheme="majorBidi" w:hAnsiTheme="majorBidi" w:cstheme="majorBidi"/>
          <w:spacing w:val="-14"/>
        </w:rPr>
        <w:t xml:space="preserve"> </w:t>
      </w:r>
      <w:r w:rsidRPr="00187EB1">
        <w:rPr>
          <w:rFonts w:asciiTheme="majorBidi" w:hAnsiTheme="majorBidi" w:cstheme="majorBidi"/>
        </w:rPr>
        <w:t>formulant</w:t>
      </w:r>
      <w:r w:rsidRPr="00187EB1">
        <w:rPr>
          <w:rFonts w:asciiTheme="majorBidi" w:hAnsiTheme="majorBidi" w:cstheme="majorBidi"/>
          <w:spacing w:val="-13"/>
        </w:rPr>
        <w:t xml:space="preserve"> </w:t>
      </w:r>
      <w:r w:rsidRPr="00187EB1">
        <w:rPr>
          <w:rFonts w:asciiTheme="majorBidi" w:hAnsiTheme="majorBidi" w:cstheme="majorBidi"/>
        </w:rPr>
        <w:t>une</w:t>
      </w:r>
      <w:r w:rsidRPr="00187EB1">
        <w:rPr>
          <w:rFonts w:asciiTheme="majorBidi" w:hAnsiTheme="majorBidi" w:cstheme="majorBidi"/>
          <w:spacing w:val="-16"/>
        </w:rPr>
        <w:t xml:space="preserve"> </w:t>
      </w:r>
      <w:r w:rsidRPr="00187EB1">
        <w:rPr>
          <w:rFonts w:asciiTheme="majorBidi" w:hAnsiTheme="majorBidi" w:cstheme="majorBidi"/>
        </w:rPr>
        <w:t>opinion</w:t>
      </w:r>
      <w:r w:rsidRPr="00187EB1">
        <w:rPr>
          <w:rFonts w:asciiTheme="majorBidi" w:hAnsiTheme="majorBidi" w:cstheme="majorBidi"/>
          <w:spacing w:val="-15"/>
        </w:rPr>
        <w:t xml:space="preserve"> </w:t>
      </w:r>
      <w:r w:rsidRPr="00187EB1">
        <w:rPr>
          <w:rFonts w:asciiTheme="majorBidi" w:hAnsiTheme="majorBidi" w:cstheme="majorBidi"/>
        </w:rPr>
        <w:t>sur</w:t>
      </w:r>
      <w:r w:rsidRPr="00187EB1">
        <w:rPr>
          <w:rFonts w:asciiTheme="majorBidi" w:hAnsiTheme="majorBidi" w:cstheme="majorBidi"/>
          <w:spacing w:val="-15"/>
        </w:rPr>
        <w:t xml:space="preserve"> </w:t>
      </w:r>
      <w:r w:rsidRPr="00187EB1">
        <w:rPr>
          <w:rFonts w:asciiTheme="majorBidi" w:hAnsiTheme="majorBidi" w:cstheme="majorBidi"/>
        </w:rPr>
        <w:t>la</w:t>
      </w:r>
      <w:r w:rsidRPr="00187EB1">
        <w:rPr>
          <w:rFonts w:asciiTheme="majorBidi" w:hAnsiTheme="majorBidi" w:cstheme="majorBidi"/>
          <w:spacing w:val="-15"/>
        </w:rPr>
        <w:t xml:space="preserve"> </w:t>
      </w:r>
      <w:r w:rsidRPr="00187EB1">
        <w:rPr>
          <w:rFonts w:asciiTheme="majorBidi" w:hAnsiTheme="majorBidi" w:cstheme="majorBidi"/>
        </w:rPr>
        <w:t>régularité</w:t>
      </w:r>
      <w:r w:rsidRPr="00187EB1">
        <w:rPr>
          <w:rFonts w:asciiTheme="majorBidi" w:hAnsiTheme="majorBidi" w:cstheme="majorBidi"/>
          <w:spacing w:val="-16"/>
        </w:rPr>
        <w:t xml:space="preserve"> </w:t>
      </w:r>
      <w:r w:rsidRPr="00187EB1">
        <w:rPr>
          <w:rFonts w:asciiTheme="majorBidi" w:hAnsiTheme="majorBidi" w:cstheme="majorBidi"/>
        </w:rPr>
        <w:t>et</w:t>
      </w:r>
      <w:r w:rsidRPr="00187EB1">
        <w:rPr>
          <w:rFonts w:asciiTheme="majorBidi" w:hAnsiTheme="majorBidi" w:cstheme="majorBidi"/>
          <w:spacing w:val="-14"/>
        </w:rPr>
        <w:t xml:space="preserve"> </w:t>
      </w:r>
      <w:r w:rsidRPr="00187EB1">
        <w:rPr>
          <w:rFonts w:asciiTheme="majorBidi" w:hAnsiTheme="majorBidi" w:cstheme="majorBidi"/>
        </w:rPr>
        <w:t>la</w:t>
      </w:r>
      <w:r w:rsidRPr="00187EB1">
        <w:rPr>
          <w:rFonts w:asciiTheme="majorBidi" w:hAnsiTheme="majorBidi" w:cstheme="majorBidi"/>
          <w:spacing w:val="-15"/>
        </w:rPr>
        <w:t xml:space="preserve"> </w:t>
      </w:r>
      <w:r w:rsidRPr="00187EB1">
        <w:rPr>
          <w:rFonts w:asciiTheme="majorBidi" w:hAnsiTheme="majorBidi" w:cstheme="majorBidi"/>
        </w:rPr>
        <w:t>sincérité</w:t>
      </w:r>
      <w:r w:rsidRPr="00187EB1">
        <w:rPr>
          <w:rFonts w:asciiTheme="majorBidi" w:hAnsiTheme="majorBidi" w:cstheme="majorBidi"/>
          <w:spacing w:val="-57"/>
        </w:rPr>
        <w:t xml:space="preserve"> </w:t>
      </w:r>
      <w:r w:rsidR="002E7940" w:rsidRPr="00187EB1">
        <w:rPr>
          <w:rFonts w:asciiTheme="majorBidi" w:hAnsiTheme="majorBidi" w:cstheme="majorBidi"/>
          <w:spacing w:val="-57"/>
        </w:rPr>
        <w:t xml:space="preserve">   </w:t>
      </w:r>
      <w:r w:rsidRPr="00187EB1">
        <w:rPr>
          <w:rFonts w:asciiTheme="majorBidi" w:hAnsiTheme="majorBidi" w:cstheme="majorBidi"/>
        </w:rPr>
        <w:t>des</w:t>
      </w:r>
      <w:r w:rsidRPr="00187EB1">
        <w:rPr>
          <w:rFonts w:asciiTheme="majorBidi" w:hAnsiTheme="majorBidi" w:cstheme="majorBidi"/>
          <w:spacing w:val="-1"/>
        </w:rPr>
        <w:t xml:space="preserve"> </w:t>
      </w:r>
      <w:r w:rsidRPr="00187EB1">
        <w:rPr>
          <w:rFonts w:asciiTheme="majorBidi" w:hAnsiTheme="majorBidi" w:cstheme="majorBidi"/>
        </w:rPr>
        <w:t>comptes ;</w:t>
      </w:r>
    </w:p>
    <w:p w14:paraId="37355430" w14:textId="585166FF" w:rsidR="00094748" w:rsidRPr="00187EB1" w:rsidRDefault="00AC28DA" w:rsidP="00B71983">
      <w:pPr>
        <w:pStyle w:val="Paragraphedeliste"/>
        <w:numPr>
          <w:ilvl w:val="1"/>
          <w:numId w:val="4"/>
        </w:numPr>
        <w:tabs>
          <w:tab w:val="left" w:pos="880"/>
          <w:tab w:val="left" w:pos="881"/>
        </w:tabs>
        <w:spacing w:before="1"/>
        <w:ind w:left="880" w:hanging="361"/>
        <w:jc w:val="both"/>
        <w:rPr>
          <w:rFonts w:asciiTheme="majorBidi" w:hAnsiTheme="majorBidi" w:cstheme="majorBidi"/>
        </w:rPr>
      </w:pPr>
      <w:r w:rsidRPr="00187EB1">
        <w:rPr>
          <w:rFonts w:asciiTheme="majorBidi" w:hAnsiTheme="majorBidi" w:cstheme="majorBidi"/>
        </w:rPr>
        <w:t>Vérifier</w:t>
      </w:r>
      <w:r w:rsidR="008F3F69" w:rsidRPr="00187EB1">
        <w:rPr>
          <w:rFonts w:asciiTheme="majorBidi" w:hAnsiTheme="majorBidi" w:cstheme="majorBidi"/>
          <w:spacing w:val="-3"/>
        </w:rPr>
        <w:t xml:space="preserve"> </w:t>
      </w:r>
      <w:r w:rsidR="008F3F69" w:rsidRPr="00187EB1">
        <w:rPr>
          <w:rFonts w:asciiTheme="majorBidi" w:hAnsiTheme="majorBidi" w:cstheme="majorBidi"/>
        </w:rPr>
        <w:t>l’image</w:t>
      </w:r>
      <w:r w:rsidR="008F3F69" w:rsidRPr="00187EB1">
        <w:rPr>
          <w:rFonts w:asciiTheme="majorBidi" w:hAnsiTheme="majorBidi" w:cstheme="majorBidi"/>
          <w:spacing w:val="-2"/>
        </w:rPr>
        <w:t xml:space="preserve"> </w:t>
      </w:r>
      <w:r w:rsidR="008F3F69" w:rsidRPr="00187EB1">
        <w:rPr>
          <w:rFonts w:asciiTheme="majorBidi" w:hAnsiTheme="majorBidi" w:cstheme="majorBidi"/>
        </w:rPr>
        <w:t>fidèle de la situation</w:t>
      </w:r>
      <w:r w:rsidR="008F3F69" w:rsidRPr="00187EB1">
        <w:rPr>
          <w:rFonts w:asciiTheme="majorBidi" w:hAnsiTheme="majorBidi" w:cstheme="majorBidi"/>
          <w:spacing w:val="-1"/>
        </w:rPr>
        <w:t xml:space="preserve"> </w:t>
      </w:r>
      <w:r w:rsidR="008F3F69" w:rsidRPr="00187EB1">
        <w:rPr>
          <w:rFonts w:asciiTheme="majorBidi" w:hAnsiTheme="majorBidi" w:cstheme="majorBidi"/>
        </w:rPr>
        <w:t>des ressources</w:t>
      </w:r>
      <w:r w:rsidR="008F3F69" w:rsidRPr="00187EB1">
        <w:rPr>
          <w:rFonts w:asciiTheme="majorBidi" w:hAnsiTheme="majorBidi" w:cstheme="majorBidi"/>
          <w:spacing w:val="-1"/>
        </w:rPr>
        <w:t xml:space="preserve"> </w:t>
      </w:r>
      <w:r w:rsidR="008F3F69" w:rsidRPr="00187EB1">
        <w:rPr>
          <w:rFonts w:asciiTheme="majorBidi" w:hAnsiTheme="majorBidi" w:cstheme="majorBidi"/>
        </w:rPr>
        <w:t>et emplois</w:t>
      </w:r>
      <w:r w:rsidR="008F3F69" w:rsidRPr="00187EB1">
        <w:rPr>
          <w:rFonts w:asciiTheme="majorBidi" w:hAnsiTheme="majorBidi" w:cstheme="majorBidi"/>
          <w:spacing w:val="-1"/>
        </w:rPr>
        <w:t xml:space="preserve"> </w:t>
      </w:r>
      <w:r w:rsidR="008F3F69" w:rsidRPr="00187EB1">
        <w:rPr>
          <w:rFonts w:asciiTheme="majorBidi" w:hAnsiTheme="majorBidi" w:cstheme="majorBidi"/>
        </w:rPr>
        <w:t>du projet</w:t>
      </w:r>
      <w:r w:rsidR="008F3F69" w:rsidRPr="00187EB1">
        <w:rPr>
          <w:rFonts w:asciiTheme="majorBidi" w:hAnsiTheme="majorBidi" w:cstheme="majorBidi"/>
          <w:spacing w:val="3"/>
        </w:rPr>
        <w:t xml:space="preserve"> </w:t>
      </w:r>
      <w:r w:rsidR="008F3F69" w:rsidRPr="00187EB1">
        <w:rPr>
          <w:rFonts w:asciiTheme="majorBidi" w:hAnsiTheme="majorBidi" w:cstheme="majorBidi"/>
        </w:rPr>
        <w:t>;</w:t>
      </w:r>
    </w:p>
    <w:p w14:paraId="37355431" w14:textId="77777777" w:rsidR="00094748" w:rsidRPr="00187EB1" w:rsidRDefault="008F3F69" w:rsidP="00B71983">
      <w:pPr>
        <w:pStyle w:val="Paragraphedeliste"/>
        <w:numPr>
          <w:ilvl w:val="1"/>
          <w:numId w:val="4"/>
        </w:numPr>
        <w:tabs>
          <w:tab w:val="left" w:pos="880"/>
          <w:tab w:val="left" w:pos="881"/>
        </w:tabs>
        <w:ind w:left="880" w:right="120"/>
        <w:jc w:val="both"/>
        <w:rPr>
          <w:rFonts w:asciiTheme="majorBidi" w:hAnsiTheme="majorBidi" w:cstheme="majorBidi"/>
        </w:rPr>
      </w:pPr>
      <w:r w:rsidRPr="00187EB1">
        <w:rPr>
          <w:rFonts w:asciiTheme="majorBidi" w:hAnsiTheme="majorBidi" w:cstheme="majorBidi"/>
        </w:rPr>
        <w:t>S’assurer</w:t>
      </w:r>
      <w:r w:rsidRPr="00187EB1">
        <w:rPr>
          <w:rFonts w:asciiTheme="majorBidi" w:hAnsiTheme="majorBidi" w:cstheme="majorBidi"/>
          <w:spacing w:val="-9"/>
        </w:rPr>
        <w:t xml:space="preserve"> </w:t>
      </w:r>
      <w:r w:rsidRPr="00187EB1">
        <w:rPr>
          <w:rFonts w:asciiTheme="majorBidi" w:hAnsiTheme="majorBidi" w:cstheme="majorBidi"/>
        </w:rPr>
        <w:t>que</w:t>
      </w:r>
      <w:r w:rsidRPr="00187EB1">
        <w:rPr>
          <w:rFonts w:asciiTheme="majorBidi" w:hAnsiTheme="majorBidi" w:cstheme="majorBidi"/>
          <w:spacing w:val="-10"/>
        </w:rPr>
        <w:t xml:space="preserve"> </w:t>
      </w:r>
      <w:r w:rsidRPr="00187EB1">
        <w:rPr>
          <w:rFonts w:asciiTheme="majorBidi" w:hAnsiTheme="majorBidi" w:cstheme="majorBidi"/>
        </w:rPr>
        <w:t>les</w:t>
      </w:r>
      <w:r w:rsidRPr="00187EB1">
        <w:rPr>
          <w:rFonts w:asciiTheme="majorBidi" w:hAnsiTheme="majorBidi" w:cstheme="majorBidi"/>
          <w:spacing w:val="-9"/>
        </w:rPr>
        <w:t xml:space="preserve"> </w:t>
      </w:r>
      <w:r w:rsidRPr="00187EB1">
        <w:rPr>
          <w:rFonts w:asciiTheme="majorBidi" w:hAnsiTheme="majorBidi" w:cstheme="majorBidi"/>
        </w:rPr>
        <w:t>procédures</w:t>
      </w:r>
      <w:r w:rsidRPr="00187EB1">
        <w:rPr>
          <w:rFonts w:asciiTheme="majorBidi" w:hAnsiTheme="majorBidi" w:cstheme="majorBidi"/>
          <w:spacing w:val="-9"/>
        </w:rPr>
        <w:t xml:space="preserve"> </w:t>
      </w:r>
      <w:r w:rsidRPr="00187EB1">
        <w:rPr>
          <w:rFonts w:asciiTheme="majorBidi" w:hAnsiTheme="majorBidi" w:cstheme="majorBidi"/>
        </w:rPr>
        <w:t>convenues</w:t>
      </w:r>
      <w:r w:rsidRPr="00187EB1">
        <w:rPr>
          <w:rFonts w:asciiTheme="majorBidi" w:hAnsiTheme="majorBidi" w:cstheme="majorBidi"/>
          <w:spacing w:val="-9"/>
        </w:rPr>
        <w:t xml:space="preserve"> </w:t>
      </w:r>
      <w:r w:rsidRPr="00187EB1">
        <w:rPr>
          <w:rFonts w:asciiTheme="majorBidi" w:hAnsiTheme="majorBidi" w:cstheme="majorBidi"/>
        </w:rPr>
        <w:t>dans</w:t>
      </w:r>
      <w:r w:rsidRPr="00187EB1">
        <w:rPr>
          <w:rFonts w:asciiTheme="majorBidi" w:hAnsiTheme="majorBidi" w:cstheme="majorBidi"/>
          <w:spacing w:val="-8"/>
        </w:rPr>
        <w:t xml:space="preserve"> </w:t>
      </w:r>
      <w:r w:rsidRPr="00187EB1">
        <w:rPr>
          <w:rFonts w:asciiTheme="majorBidi" w:hAnsiTheme="majorBidi" w:cstheme="majorBidi"/>
        </w:rPr>
        <w:t>la</w:t>
      </w:r>
      <w:r w:rsidRPr="00187EB1">
        <w:rPr>
          <w:rFonts w:asciiTheme="majorBidi" w:hAnsiTheme="majorBidi" w:cstheme="majorBidi"/>
          <w:spacing w:val="-7"/>
        </w:rPr>
        <w:t xml:space="preserve"> </w:t>
      </w:r>
      <w:r w:rsidRPr="00187EB1">
        <w:rPr>
          <w:rFonts w:asciiTheme="majorBidi" w:hAnsiTheme="majorBidi" w:cstheme="majorBidi"/>
        </w:rPr>
        <w:t>convention</w:t>
      </w:r>
      <w:r w:rsidRPr="00187EB1">
        <w:rPr>
          <w:rFonts w:asciiTheme="majorBidi" w:hAnsiTheme="majorBidi" w:cstheme="majorBidi"/>
          <w:spacing w:val="-9"/>
        </w:rPr>
        <w:t xml:space="preserve"> </w:t>
      </w:r>
      <w:r w:rsidRPr="00187EB1">
        <w:rPr>
          <w:rFonts w:asciiTheme="majorBidi" w:hAnsiTheme="majorBidi" w:cstheme="majorBidi"/>
        </w:rPr>
        <w:t>de</w:t>
      </w:r>
      <w:r w:rsidRPr="00187EB1">
        <w:rPr>
          <w:rFonts w:asciiTheme="majorBidi" w:hAnsiTheme="majorBidi" w:cstheme="majorBidi"/>
          <w:spacing w:val="-9"/>
        </w:rPr>
        <w:t xml:space="preserve"> </w:t>
      </w:r>
      <w:r w:rsidRPr="00187EB1">
        <w:rPr>
          <w:rFonts w:asciiTheme="majorBidi" w:hAnsiTheme="majorBidi" w:cstheme="majorBidi"/>
        </w:rPr>
        <w:t>financement</w:t>
      </w:r>
      <w:r w:rsidRPr="00187EB1">
        <w:rPr>
          <w:rFonts w:asciiTheme="majorBidi" w:hAnsiTheme="majorBidi" w:cstheme="majorBidi"/>
          <w:spacing w:val="-6"/>
        </w:rPr>
        <w:t xml:space="preserve"> </w:t>
      </w:r>
      <w:r w:rsidRPr="00187EB1">
        <w:rPr>
          <w:rFonts w:asciiTheme="majorBidi" w:hAnsiTheme="majorBidi" w:cstheme="majorBidi"/>
        </w:rPr>
        <w:t>de</w:t>
      </w:r>
      <w:r w:rsidRPr="00187EB1">
        <w:rPr>
          <w:rFonts w:asciiTheme="majorBidi" w:hAnsiTheme="majorBidi" w:cstheme="majorBidi"/>
          <w:spacing w:val="-10"/>
        </w:rPr>
        <w:t xml:space="preserve"> </w:t>
      </w:r>
      <w:r w:rsidRPr="00187EB1">
        <w:rPr>
          <w:rFonts w:asciiTheme="majorBidi" w:hAnsiTheme="majorBidi" w:cstheme="majorBidi"/>
        </w:rPr>
        <w:t>ce</w:t>
      </w:r>
      <w:r w:rsidRPr="00187EB1">
        <w:rPr>
          <w:rFonts w:asciiTheme="majorBidi" w:hAnsiTheme="majorBidi" w:cstheme="majorBidi"/>
          <w:spacing w:val="-10"/>
        </w:rPr>
        <w:t xml:space="preserve"> </w:t>
      </w:r>
      <w:r w:rsidRPr="00187EB1">
        <w:rPr>
          <w:rFonts w:asciiTheme="majorBidi" w:hAnsiTheme="majorBidi" w:cstheme="majorBidi"/>
        </w:rPr>
        <w:t>projet</w:t>
      </w:r>
      <w:r w:rsidRPr="00187EB1">
        <w:rPr>
          <w:rFonts w:asciiTheme="majorBidi" w:hAnsiTheme="majorBidi" w:cstheme="majorBidi"/>
          <w:spacing w:val="-8"/>
        </w:rPr>
        <w:t xml:space="preserve"> </w:t>
      </w:r>
      <w:r w:rsidRPr="00187EB1">
        <w:rPr>
          <w:rFonts w:asciiTheme="majorBidi" w:hAnsiTheme="majorBidi" w:cstheme="majorBidi"/>
        </w:rPr>
        <w:t>ont</w:t>
      </w:r>
      <w:r w:rsidRPr="00187EB1">
        <w:rPr>
          <w:rFonts w:asciiTheme="majorBidi" w:hAnsiTheme="majorBidi" w:cstheme="majorBidi"/>
          <w:spacing w:val="-8"/>
        </w:rPr>
        <w:t xml:space="preserve"> </w:t>
      </w:r>
      <w:r w:rsidRPr="00187EB1">
        <w:rPr>
          <w:rFonts w:asciiTheme="majorBidi" w:hAnsiTheme="majorBidi" w:cstheme="majorBidi"/>
        </w:rPr>
        <w:t>été</w:t>
      </w:r>
      <w:r w:rsidRPr="00187EB1">
        <w:rPr>
          <w:rFonts w:asciiTheme="majorBidi" w:hAnsiTheme="majorBidi" w:cstheme="majorBidi"/>
          <w:spacing w:val="-57"/>
        </w:rPr>
        <w:t xml:space="preserve"> </w:t>
      </w:r>
      <w:r w:rsidRPr="00187EB1">
        <w:rPr>
          <w:rFonts w:asciiTheme="majorBidi" w:hAnsiTheme="majorBidi" w:cstheme="majorBidi"/>
        </w:rPr>
        <w:t>respectées</w:t>
      </w:r>
      <w:r w:rsidRPr="00187EB1">
        <w:rPr>
          <w:rFonts w:asciiTheme="majorBidi" w:hAnsiTheme="majorBidi" w:cstheme="majorBidi"/>
          <w:spacing w:val="-1"/>
        </w:rPr>
        <w:t xml:space="preserve"> </w:t>
      </w:r>
      <w:r w:rsidRPr="00187EB1">
        <w:rPr>
          <w:rFonts w:asciiTheme="majorBidi" w:hAnsiTheme="majorBidi" w:cstheme="majorBidi"/>
        </w:rPr>
        <w:t>;</w:t>
      </w:r>
    </w:p>
    <w:p w14:paraId="37355432" w14:textId="77777777" w:rsidR="00094748" w:rsidRPr="00187EB1" w:rsidRDefault="008F3F69" w:rsidP="00B71983">
      <w:pPr>
        <w:pStyle w:val="Paragraphedeliste"/>
        <w:numPr>
          <w:ilvl w:val="1"/>
          <w:numId w:val="4"/>
        </w:numPr>
        <w:tabs>
          <w:tab w:val="left" w:pos="880"/>
          <w:tab w:val="left" w:pos="881"/>
        </w:tabs>
        <w:ind w:left="880" w:right="126"/>
        <w:jc w:val="both"/>
        <w:rPr>
          <w:rFonts w:asciiTheme="majorBidi" w:hAnsiTheme="majorBidi" w:cstheme="majorBidi"/>
        </w:rPr>
      </w:pPr>
      <w:r w:rsidRPr="00187EB1">
        <w:rPr>
          <w:rFonts w:asciiTheme="majorBidi" w:hAnsiTheme="majorBidi" w:cstheme="majorBidi"/>
        </w:rPr>
        <w:t>Évaluer</w:t>
      </w:r>
      <w:r w:rsidRPr="00187EB1">
        <w:rPr>
          <w:rFonts w:asciiTheme="majorBidi" w:hAnsiTheme="majorBidi" w:cstheme="majorBidi"/>
          <w:spacing w:val="16"/>
        </w:rPr>
        <w:t xml:space="preserve"> </w:t>
      </w:r>
      <w:r w:rsidRPr="00187EB1">
        <w:rPr>
          <w:rFonts w:asciiTheme="majorBidi" w:hAnsiTheme="majorBidi" w:cstheme="majorBidi"/>
        </w:rPr>
        <w:t>le</w:t>
      </w:r>
      <w:r w:rsidRPr="00187EB1">
        <w:rPr>
          <w:rFonts w:asciiTheme="majorBidi" w:hAnsiTheme="majorBidi" w:cstheme="majorBidi"/>
          <w:spacing w:val="19"/>
        </w:rPr>
        <w:t xml:space="preserve"> </w:t>
      </w:r>
      <w:r w:rsidRPr="00187EB1">
        <w:rPr>
          <w:rFonts w:asciiTheme="majorBidi" w:hAnsiTheme="majorBidi" w:cstheme="majorBidi"/>
        </w:rPr>
        <w:t>contrôle</w:t>
      </w:r>
      <w:r w:rsidRPr="00187EB1">
        <w:rPr>
          <w:rFonts w:asciiTheme="majorBidi" w:hAnsiTheme="majorBidi" w:cstheme="majorBidi"/>
          <w:spacing w:val="17"/>
        </w:rPr>
        <w:t xml:space="preserve"> </w:t>
      </w:r>
      <w:r w:rsidRPr="00187EB1">
        <w:rPr>
          <w:rFonts w:asciiTheme="majorBidi" w:hAnsiTheme="majorBidi" w:cstheme="majorBidi"/>
        </w:rPr>
        <w:t>interne</w:t>
      </w:r>
      <w:r w:rsidRPr="00187EB1">
        <w:rPr>
          <w:rFonts w:asciiTheme="majorBidi" w:hAnsiTheme="majorBidi" w:cstheme="majorBidi"/>
          <w:spacing w:val="17"/>
        </w:rPr>
        <w:t xml:space="preserve"> </w:t>
      </w:r>
      <w:r w:rsidRPr="00187EB1">
        <w:rPr>
          <w:rFonts w:asciiTheme="majorBidi" w:hAnsiTheme="majorBidi" w:cstheme="majorBidi"/>
        </w:rPr>
        <w:t>et</w:t>
      </w:r>
      <w:r w:rsidRPr="00187EB1">
        <w:rPr>
          <w:rFonts w:asciiTheme="majorBidi" w:hAnsiTheme="majorBidi" w:cstheme="majorBidi"/>
          <w:spacing w:val="18"/>
        </w:rPr>
        <w:t xml:space="preserve"> </w:t>
      </w:r>
      <w:r w:rsidRPr="00187EB1">
        <w:rPr>
          <w:rFonts w:asciiTheme="majorBidi" w:hAnsiTheme="majorBidi" w:cstheme="majorBidi"/>
        </w:rPr>
        <w:t>formuler</w:t>
      </w:r>
      <w:r w:rsidRPr="00187EB1">
        <w:rPr>
          <w:rFonts w:asciiTheme="majorBidi" w:hAnsiTheme="majorBidi" w:cstheme="majorBidi"/>
          <w:spacing w:val="17"/>
        </w:rPr>
        <w:t xml:space="preserve"> </w:t>
      </w:r>
      <w:r w:rsidRPr="00187EB1">
        <w:rPr>
          <w:rFonts w:asciiTheme="majorBidi" w:hAnsiTheme="majorBidi" w:cstheme="majorBidi"/>
        </w:rPr>
        <w:t>les</w:t>
      </w:r>
      <w:r w:rsidRPr="00187EB1">
        <w:rPr>
          <w:rFonts w:asciiTheme="majorBidi" w:hAnsiTheme="majorBidi" w:cstheme="majorBidi"/>
          <w:spacing w:val="17"/>
        </w:rPr>
        <w:t xml:space="preserve"> </w:t>
      </w:r>
      <w:r w:rsidRPr="00187EB1">
        <w:rPr>
          <w:rFonts w:asciiTheme="majorBidi" w:hAnsiTheme="majorBidi" w:cstheme="majorBidi"/>
        </w:rPr>
        <w:t>recommandations</w:t>
      </w:r>
      <w:r w:rsidRPr="00187EB1">
        <w:rPr>
          <w:rFonts w:asciiTheme="majorBidi" w:hAnsiTheme="majorBidi" w:cstheme="majorBidi"/>
          <w:spacing w:val="18"/>
        </w:rPr>
        <w:t xml:space="preserve"> </w:t>
      </w:r>
      <w:r w:rsidRPr="00187EB1">
        <w:rPr>
          <w:rFonts w:asciiTheme="majorBidi" w:hAnsiTheme="majorBidi" w:cstheme="majorBidi"/>
        </w:rPr>
        <w:t>appropriées</w:t>
      </w:r>
      <w:r w:rsidRPr="00187EB1">
        <w:rPr>
          <w:rFonts w:asciiTheme="majorBidi" w:hAnsiTheme="majorBidi" w:cstheme="majorBidi"/>
          <w:spacing w:val="20"/>
        </w:rPr>
        <w:t xml:space="preserve"> </w:t>
      </w:r>
      <w:r w:rsidRPr="00187EB1">
        <w:rPr>
          <w:rFonts w:asciiTheme="majorBidi" w:hAnsiTheme="majorBidi" w:cstheme="majorBidi"/>
        </w:rPr>
        <w:t>pour</w:t>
      </w:r>
      <w:r w:rsidRPr="00187EB1">
        <w:rPr>
          <w:rFonts w:asciiTheme="majorBidi" w:hAnsiTheme="majorBidi" w:cstheme="majorBidi"/>
          <w:spacing w:val="17"/>
        </w:rPr>
        <w:t xml:space="preserve"> </w:t>
      </w:r>
      <w:r w:rsidRPr="00187EB1">
        <w:rPr>
          <w:rFonts w:asciiTheme="majorBidi" w:hAnsiTheme="majorBidi" w:cstheme="majorBidi"/>
        </w:rPr>
        <w:t>remédier</w:t>
      </w:r>
      <w:r w:rsidRPr="00187EB1">
        <w:rPr>
          <w:rFonts w:asciiTheme="majorBidi" w:hAnsiTheme="majorBidi" w:cstheme="majorBidi"/>
          <w:spacing w:val="17"/>
        </w:rPr>
        <w:t xml:space="preserve"> </w:t>
      </w:r>
      <w:r w:rsidRPr="00187EB1">
        <w:rPr>
          <w:rFonts w:asciiTheme="majorBidi" w:hAnsiTheme="majorBidi" w:cstheme="majorBidi"/>
        </w:rPr>
        <w:t>aux</w:t>
      </w:r>
      <w:r w:rsidRPr="00187EB1">
        <w:rPr>
          <w:rFonts w:asciiTheme="majorBidi" w:hAnsiTheme="majorBidi" w:cstheme="majorBidi"/>
          <w:spacing w:val="-57"/>
        </w:rPr>
        <w:t xml:space="preserve"> </w:t>
      </w:r>
      <w:r w:rsidRPr="00187EB1">
        <w:rPr>
          <w:rFonts w:asciiTheme="majorBidi" w:hAnsiTheme="majorBidi" w:cstheme="majorBidi"/>
        </w:rPr>
        <w:t>éventuelles</w:t>
      </w:r>
      <w:r w:rsidRPr="00187EB1">
        <w:rPr>
          <w:rFonts w:asciiTheme="majorBidi" w:hAnsiTheme="majorBidi" w:cstheme="majorBidi"/>
          <w:spacing w:val="-1"/>
        </w:rPr>
        <w:t xml:space="preserve"> </w:t>
      </w:r>
      <w:r w:rsidRPr="00187EB1">
        <w:rPr>
          <w:rFonts w:asciiTheme="majorBidi" w:hAnsiTheme="majorBidi" w:cstheme="majorBidi"/>
        </w:rPr>
        <w:t>faiblesses identifiées</w:t>
      </w:r>
      <w:r w:rsidRPr="00187EB1">
        <w:rPr>
          <w:rFonts w:asciiTheme="majorBidi" w:hAnsiTheme="majorBidi" w:cstheme="majorBidi"/>
          <w:spacing w:val="2"/>
        </w:rPr>
        <w:t xml:space="preserve"> </w:t>
      </w:r>
      <w:r w:rsidRPr="00187EB1">
        <w:rPr>
          <w:rFonts w:asciiTheme="majorBidi" w:hAnsiTheme="majorBidi" w:cstheme="majorBidi"/>
        </w:rPr>
        <w:t>;</w:t>
      </w:r>
    </w:p>
    <w:p w14:paraId="37355433" w14:textId="77777777" w:rsidR="00094748" w:rsidRPr="00187EB1" w:rsidRDefault="008F3F69" w:rsidP="00B71983">
      <w:pPr>
        <w:pStyle w:val="Paragraphedeliste"/>
        <w:numPr>
          <w:ilvl w:val="1"/>
          <w:numId w:val="4"/>
        </w:numPr>
        <w:tabs>
          <w:tab w:val="left" w:pos="880"/>
          <w:tab w:val="left" w:pos="881"/>
        </w:tabs>
        <w:ind w:left="880" w:hanging="361"/>
        <w:jc w:val="both"/>
        <w:rPr>
          <w:rFonts w:asciiTheme="majorBidi" w:hAnsiTheme="majorBidi" w:cstheme="majorBidi"/>
        </w:rPr>
      </w:pPr>
      <w:r w:rsidRPr="00187EB1">
        <w:rPr>
          <w:rFonts w:asciiTheme="majorBidi" w:hAnsiTheme="majorBidi" w:cstheme="majorBidi"/>
        </w:rPr>
        <w:t>Certifier</w:t>
      </w:r>
      <w:r w:rsidRPr="00187EB1">
        <w:rPr>
          <w:rFonts w:asciiTheme="majorBidi" w:hAnsiTheme="majorBidi" w:cstheme="majorBidi"/>
          <w:spacing w:val="-1"/>
        </w:rPr>
        <w:t xml:space="preserve"> </w:t>
      </w:r>
      <w:r w:rsidRPr="00187EB1">
        <w:rPr>
          <w:rFonts w:asciiTheme="majorBidi" w:hAnsiTheme="majorBidi" w:cstheme="majorBidi"/>
        </w:rPr>
        <w:t>le</w:t>
      </w:r>
      <w:r w:rsidRPr="00187EB1">
        <w:rPr>
          <w:rFonts w:asciiTheme="majorBidi" w:hAnsiTheme="majorBidi" w:cstheme="majorBidi"/>
          <w:spacing w:val="-3"/>
        </w:rPr>
        <w:t xml:space="preserve"> </w:t>
      </w:r>
      <w:r w:rsidRPr="00187EB1">
        <w:rPr>
          <w:rFonts w:asciiTheme="majorBidi" w:hAnsiTheme="majorBidi" w:cstheme="majorBidi"/>
        </w:rPr>
        <w:t>rapport</w:t>
      </w:r>
      <w:r w:rsidRPr="00187EB1">
        <w:rPr>
          <w:rFonts w:asciiTheme="majorBidi" w:hAnsiTheme="majorBidi" w:cstheme="majorBidi"/>
          <w:spacing w:val="-1"/>
        </w:rPr>
        <w:t xml:space="preserve"> </w:t>
      </w:r>
      <w:r w:rsidRPr="00187EB1">
        <w:rPr>
          <w:rFonts w:asciiTheme="majorBidi" w:hAnsiTheme="majorBidi" w:cstheme="majorBidi"/>
        </w:rPr>
        <w:t>financier</w:t>
      </w:r>
      <w:r w:rsidRPr="00187EB1">
        <w:rPr>
          <w:rFonts w:asciiTheme="majorBidi" w:hAnsiTheme="majorBidi" w:cstheme="majorBidi"/>
          <w:spacing w:val="-3"/>
        </w:rPr>
        <w:t xml:space="preserve"> </w:t>
      </w:r>
      <w:r w:rsidRPr="00187EB1">
        <w:rPr>
          <w:rFonts w:asciiTheme="majorBidi" w:hAnsiTheme="majorBidi" w:cstheme="majorBidi"/>
        </w:rPr>
        <w:t>à</w:t>
      </w:r>
      <w:r w:rsidRPr="00187EB1">
        <w:rPr>
          <w:rFonts w:asciiTheme="majorBidi" w:hAnsiTheme="majorBidi" w:cstheme="majorBidi"/>
          <w:spacing w:val="-1"/>
        </w:rPr>
        <w:t xml:space="preserve"> </w:t>
      </w:r>
      <w:r w:rsidRPr="00187EB1">
        <w:rPr>
          <w:rFonts w:asciiTheme="majorBidi" w:hAnsiTheme="majorBidi" w:cstheme="majorBidi"/>
        </w:rPr>
        <w:t>présenter</w:t>
      </w:r>
      <w:r w:rsidRPr="00187EB1">
        <w:rPr>
          <w:rFonts w:asciiTheme="majorBidi" w:hAnsiTheme="majorBidi" w:cstheme="majorBidi"/>
          <w:spacing w:val="-1"/>
        </w:rPr>
        <w:t xml:space="preserve"> </w:t>
      </w:r>
      <w:r w:rsidRPr="00187EB1">
        <w:rPr>
          <w:rFonts w:asciiTheme="majorBidi" w:hAnsiTheme="majorBidi" w:cstheme="majorBidi"/>
        </w:rPr>
        <w:t>aux</w:t>
      </w:r>
      <w:r w:rsidRPr="00187EB1">
        <w:rPr>
          <w:rFonts w:asciiTheme="majorBidi" w:hAnsiTheme="majorBidi" w:cstheme="majorBidi"/>
          <w:spacing w:val="1"/>
        </w:rPr>
        <w:t xml:space="preserve"> </w:t>
      </w:r>
      <w:r w:rsidRPr="00187EB1">
        <w:rPr>
          <w:rFonts w:asciiTheme="majorBidi" w:hAnsiTheme="majorBidi" w:cstheme="majorBidi"/>
        </w:rPr>
        <w:t>bailleurs</w:t>
      </w:r>
      <w:r w:rsidRPr="00187EB1">
        <w:rPr>
          <w:rFonts w:asciiTheme="majorBidi" w:hAnsiTheme="majorBidi" w:cstheme="majorBidi"/>
          <w:spacing w:val="-1"/>
        </w:rPr>
        <w:t xml:space="preserve"> </w:t>
      </w:r>
      <w:r w:rsidRPr="00187EB1">
        <w:rPr>
          <w:rFonts w:asciiTheme="majorBidi" w:hAnsiTheme="majorBidi" w:cstheme="majorBidi"/>
        </w:rPr>
        <w:t>de</w:t>
      </w:r>
      <w:r w:rsidRPr="00187EB1">
        <w:rPr>
          <w:rFonts w:asciiTheme="majorBidi" w:hAnsiTheme="majorBidi" w:cstheme="majorBidi"/>
          <w:spacing w:val="-2"/>
        </w:rPr>
        <w:t xml:space="preserve"> </w:t>
      </w:r>
      <w:r w:rsidRPr="00187EB1">
        <w:rPr>
          <w:rFonts w:asciiTheme="majorBidi" w:hAnsiTheme="majorBidi" w:cstheme="majorBidi"/>
        </w:rPr>
        <w:t>fonds</w:t>
      </w:r>
      <w:r w:rsidRPr="00187EB1">
        <w:rPr>
          <w:rFonts w:asciiTheme="majorBidi" w:hAnsiTheme="majorBidi" w:cstheme="majorBidi"/>
          <w:spacing w:val="3"/>
        </w:rPr>
        <w:t xml:space="preserve"> </w:t>
      </w:r>
      <w:r w:rsidRPr="00187EB1">
        <w:rPr>
          <w:rFonts w:asciiTheme="majorBidi" w:hAnsiTheme="majorBidi" w:cstheme="majorBidi"/>
        </w:rPr>
        <w:t>;</w:t>
      </w:r>
    </w:p>
    <w:p w14:paraId="2CCAB284" w14:textId="77777777" w:rsidR="00D07811" w:rsidRPr="00187EB1" w:rsidRDefault="00D07811" w:rsidP="00B71983">
      <w:pPr>
        <w:tabs>
          <w:tab w:val="left" w:pos="880"/>
          <w:tab w:val="left" w:pos="881"/>
        </w:tabs>
        <w:jc w:val="both"/>
        <w:rPr>
          <w:rFonts w:asciiTheme="majorBidi" w:hAnsiTheme="majorBidi" w:cstheme="majorBidi"/>
        </w:rPr>
      </w:pPr>
    </w:p>
    <w:p w14:paraId="37355434" w14:textId="77777777" w:rsidR="00094748" w:rsidRPr="00187EB1" w:rsidRDefault="00094748" w:rsidP="00B71983">
      <w:pPr>
        <w:pStyle w:val="Corpsdetexte"/>
        <w:spacing w:before="9"/>
        <w:jc w:val="both"/>
        <w:rPr>
          <w:rFonts w:asciiTheme="majorBidi" w:hAnsiTheme="majorBidi" w:cstheme="majorBidi"/>
          <w:sz w:val="22"/>
          <w:szCs w:val="22"/>
        </w:rPr>
      </w:pPr>
    </w:p>
    <w:p w14:paraId="37355435" w14:textId="77777777" w:rsidR="00094748" w:rsidRPr="00187EB1" w:rsidRDefault="008F3F69" w:rsidP="00B71983">
      <w:pPr>
        <w:pStyle w:val="Corpsdetexte"/>
        <w:tabs>
          <w:tab w:val="left" w:pos="2380"/>
        </w:tabs>
        <w:spacing w:before="1"/>
        <w:ind w:left="2020"/>
        <w:jc w:val="both"/>
        <w:rPr>
          <w:rFonts w:asciiTheme="majorBidi" w:hAnsiTheme="majorBidi" w:cstheme="majorBidi"/>
          <w:sz w:val="22"/>
          <w:szCs w:val="22"/>
        </w:rPr>
      </w:pPr>
      <w:r w:rsidRPr="00187EB1">
        <w:rPr>
          <w:rFonts w:asciiTheme="majorBidi" w:hAnsiTheme="majorBidi" w:cstheme="majorBidi"/>
          <w:sz w:val="22"/>
          <w:szCs w:val="22"/>
        </w:rPr>
        <w:t>-</w:t>
      </w:r>
      <w:r w:rsidRPr="00187EB1">
        <w:rPr>
          <w:rFonts w:asciiTheme="majorBidi" w:hAnsiTheme="majorBidi" w:cstheme="majorBidi"/>
          <w:sz w:val="22"/>
          <w:szCs w:val="22"/>
        </w:rPr>
        <w:tab/>
        <w:t>Les critères</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d’éligibilité</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des</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dépenses</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sont</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principalement</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les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suivants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w:t>
      </w:r>
    </w:p>
    <w:p w14:paraId="37355436" w14:textId="77777777" w:rsidR="00094748" w:rsidRPr="00187EB1" w:rsidRDefault="00094748" w:rsidP="00B71983">
      <w:pPr>
        <w:pStyle w:val="Corpsdetexte"/>
        <w:spacing w:before="11"/>
        <w:jc w:val="both"/>
        <w:rPr>
          <w:rFonts w:asciiTheme="majorBidi" w:hAnsiTheme="majorBidi" w:cstheme="majorBidi"/>
          <w:sz w:val="22"/>
          <w:szCs w:val="22"/>
        </w:rPr>
      </w:pPr>
    </w:p>
    <w:p w14:paraId="37355437" w14:textId="77777777" w:rsidR="00094748" w:rsidRPr="00187EB1" w:rsidRDefault="008F3F69" w:rsidP="00B71983">
      <w:pPr>
        <w:pStyle w:val="Paragraphedeliste"/>
        <w:numPr>
          <w:ilvl w:val="1"/>
          <w:numId w:val="4"/>
        </w:numPr>
        <w:tabs>
          <w:tab w:val="left" w:pos="880"/>
          <w:tab w:val="left" w:pos="881"/>
        </w:tabs>
        <w:ind w:left="880" w:right="117"/>
        <w:jc w:val="both"/>
        <w:rPr>
          <w:rFonts w:asciiTheme="majorBidi" w:hAnsiTheme="majorBidi" w:cstheme="majorBidi"/>
        </w:rPr>
      </w:pPr>
      <w:r w:rsidRPr="00187EB1">
        <w:rPr>
          <w:rFonts w:asciiTheme="majorBidi" w:hAnsiTheme="majorBidi" w:cstheme="majorBidi"/>
        </w:rPr>
        <w:t>Les</w:t>
      </w:r>
      <w:r w:rsidRPr="00187EB1">
        <w:rPr>
          <w:rFonts w:asciiTheme="majorBidi" w:hAnsiTheme="majorBidi" w:cstheme="majorBidi"/>
          <w:spacing w:val="12"/>
        </w:rPr>
        <w:t xml:space="preserve"> </w:t>
      </w:r>
      <w:r w:rsidRPr="00187EB1">
        <w:rPr>
          <w:rFonts w:asciiTheme="majorBidi" w:hAnsiTheme="majorBidi" w:cstheme="majorBidi"/>
        </w:rPr>
        <w:t>dépenses</w:t>
      </w:r>
      <w:r w:rsidRPr="00187EB1">
        <w:rPr>
          <w:rFonts w:asciiTheme="majorBidi" w:hAnsiTheme="majorBidi" w:cstheme="majorBidi"/>
          <w:spacing w:val="13"/>
        </w:rPr>
        <w:t xml:space="preserve"> </w:t>
      </w:r>
      <w:r w:rsidRPr="00187EB1">
        <w:rPr>
          <w:rFonts w:asciiTheme="majorBidi" w:hAnsiTheme="majorBidi" w:cstheme="majorBidi"/>
        </w:rPr>
        <w:t>ont</w:t>
      </w:r>
      <w:r w:rsidRPr="00187EB1">
        <w:rPr>
          <w:rFonts w:asciiTheme="majorBidi" w:hAnsiTheme="majorBidi" w:cstheme="majorBidi"/>
          <w:spacing w:val="12"/>
        </w:rPr>
        <w:t xml:space="preserve"> </w:t>
      </w:r>
      <w:r w:rsidRPr="00187EB1">
        <w:rPr>
          <w:rFonts w:asciiTheme="majorBidi" w:hAnsiTheme="majorBidi" w:cstheme="majorBidi"/>
        </w:rPr>
        <w:t>été</w:t>
      </w:r>
      <w:r w:rsidRPr="00187EB1">
        <w:rPr>
          <w:rFonts w:asciiTheme="majorBidi" w:hAnsiTheme="majorBidi" w:cstheme="majorBidi"/>
          <w:spacing w:val="12"/>
        </w:rPr>
        <w:t xml:space="preserve"> </w:t>
      </w:r>
      <w:r w:rsidRPr="00187EB1">
        <w:rPr>
          <w:rFonts w:asciiTheme="majorBidi" w:hAnsiTheme="majorBidi" w:cstheme="majorBidi"/>
        </w:rPr>
        <w:t>réellement</w:t>
      </w:r>
      <w:r w:rsidRPr="00187EB1">
        <w:rPr>
          <w:rFonts w:asciiTheme="majorBidi" w:hAnsiTheme="majorBidi" w:cstheme="majorBidi"/>
          <w:spacing w:val="13"/>
        </w:rPr>
        <w:t xml:space="preserve"> </w:t>
      </w:r>
      <w:r w:rsidRPr="00187EB1">
        <w:rPr>
          <w:rFonts w:asciiTheme="majorBidi" w:hAnsiTheme="majorBidi" w:cstheme="majorBidi"/>
        </w:rPr>
        <w:t>encourues</w:t>
      </w:r>
      <w:r w:rsidRPr="00187EB1">
        <w:rPr>
          <w:rFonts w:asciiTheme="majorBidi" w:hAnsiTheme="majorBidi" w:cstheme="majorBidi"/>
          <w:spacing w:val="15"/>
        </w:rPr>
        <w:t xml:space="preserve"> </w:t>
      </w:r>
      <w:r w:rsidRPr="00187EB1">
        <w:rPr>
          <w:rFonts w:asciiTheme="majorBidi" w:hAnsiTheme="majorBidi" w:cstheme="majorBidi"/>
        </w:rPr>
        <w:t>et</w:t>
      </w:r>
      <w:r w:rsidRPr="00187EB1">
        <w:rPr>
          <w:rFonts w:asciiTheme="majorBidi" w:hAnsiTheme="majorBidi" w:cstheme="majorBidi"/>
          <w:spacing w:val="13"/>
        </w:rPr>
        <w:t xml:space="preserve"> </w:t>
      </w:r>
      <w:r w:rsidRPr="00187EB1">
        <w:rPr>
          <w:rFonts w:asciiTheme="majorBidi" w:hAnsiTheme="majorBidi" w:cstheme="majorBidi"/>
        </w:rPr>
        <w:t>pendant</w:t>
      </w:r>
      <w:r w:rsidRPr="00187EB1">
        <w:rPr>
          <w:rFonts w:asciiTheme="majorBidi" w:hAnsiTheme="majorBidi" w:cstheme="majorBidi"/>
          <w:spacing w:val="13"/>
        </w:rPr>
        <w:t xml:space="preserve"> </w:t>
      </w:r>
      <w:r w:rsidRPr="00187EB1">
        <w:rPr>
          <w:rFonts w:asciiTheme="majorBidi" w:hAnsiTheme="majorBidi" w:cstheme="majorBidi"/>
        </w:rPr>
        <w:t>la</w:t>
      </w:r>
      <w:r w:rsidRPr="00187EB1">
        <w:rPr>
          <w:rFonts w:asciiTheme="majorBidi" w:hAnsiTheme="majorBidi" w:cstheme="majorBidi"/>
          <w:spacing w:val="11"/>
        </w:rPr>
        <w:t xml:space="preserve"> </w:t>
      </w:r>
      <w:r w:rsidRPr="00187EB1">
        <w:rPr>
          <w:rFonts w:asciiTheme="majorBidi" w:hAnsiTheme="majorBidi" w:cstheme="majorBidi"/>
        </w:rPr>
        <w:t>période</w:t>
      </w:r>
      <w:r w:rsidRPr="00187EB1">
        <w:rPr>
          <w:rFonts w:asciiTheme="majorBidi" w:hAnsiTheme="majorBidi" w:cstheme="majorBidi"/>
          <w:spacing w:val="11"/>
        </w:rPr>
        <w:t xml:space="preserve"> </w:t>
      </w:r>
      <w:r w:rsidRPr="00187EB1">
        <w:rPr>
          <w:rFonts w:asciiTheme="majorBidi" w:hAnsiTheme="majorBidi" w:cstheme="majorBidi"/>
        </w:rPr>
        <w:t>couverte</w:t>
      </w:r>
      <w:r w:rsidRPr="00187EB1">
        <w:rPr>
          <w:rFonts w:asciiTheme="majorBidi" w:hAnsiTheme="majorBidi" w:cstheme="majorBidi"/>
          <w:spacing w:val="14"/>
        </w:rPr>
        <w:t xml:space="preserve"> </w:t>
      </w:r>
      <w:r w:rsidRPr="00187EB1">
        <w:rPr>
          <w:rFonts w:asciiTheme="majorBidi" w:hAnsiTheme="majorBidi" w:cstheme="majorBidi"/>
        </w:rPr>
        <w:t>par</w:t>
      </w:r>
      <w:r w:rsidRPr="00187EB1">
        <w:rPr>
          <w:rFonts w:asciiTheme="majorBidi" w:hAnsiTheme="majorBidi" w:cstheme="majorBidi"/>
          <w:spacing w:val="11"/>
        </w:rPr>
        <w:t xml:space="preserve"> </w:t>
      </w:r>
      <w:r w:rsidRPr="00187EB1">
        <w:rPr>
          <w:rFonts w:asciiTheme="majorBidi" w:hAnsiTheme="majorBidi" w:cstheme="majorBidi"/>
        </w:rPr>
        <w:t>la</w:t>
      </w:r>
      <w:r w:rsidRPr="00187EB1">
        <w:rPr>
          <w:rFonts w:asciiTheme="majorBidi" w:hAnsiTheme="majorBidi" w:cstheme="majorBidi"/>
          <w:spacing w:val="12"/>
        </w:rPr>
        <w:t xml:space="preserve"> </w:t>
      </w:r>
      <w:r w:rsidRPr="00187EB1">
        <w:rPr>
          <w:rFonts w:asciiTheme="majorBidi" w:hAnsiTheme="majorBidi" w:cstheme="majorBidi"/>
        </w:rPr>
        <w:t>Convention</w:t>
      </w:r>
      <w:r w:rsidRPr="00187EB1">
        <w:rPr>
          <w:rFonts w:asciiTheme="majorBidi" w:hAnsiTheme="majorBidi" w:cstheme="majorBidi"/>
          <w:spacing w:val="-57"/>
        </w:rPr>
        <w:t xml:space="preserve"> </w:t>
      </w:r>
      <w:r w:rsidRPr="00187EB1">
        <w:rPr>
          <w:rFonts w:asciiTheme="majorBidi" w:hAnsiTheme="majorBidi" w:cstheme="majorBidi"/>
        </w:rPr>
        <w:t>de</w:t>
      </w:r>
      <w:r w:rsidRPr="00187EB1">
        <w:rPr>
          <w:rFonts w:asciiTheme="majorBidi" w:hAnsiTheme="majorBidi" w:cstheme="majorBidi"/>
          <w:spacing w:val="-2"/>
        </w:rPr>
        <w:t xml:space="preserve"> </w:t>
      </w:r>
      <w:r w:rsidRPr="00187EB1">
        <w:rPr>
          <w:rFonts w:asciiTheme="majorBidi" w:hAnsiTheme="majorBidi" w:cstheme="majorBidi"/>
        </w:rPr>
        <w:t>financement</w:t>
      </w:r>
      <w:r w:rsidRPr="00187EB1">
        <w:rPr>
          <w:rFonts w:asciiTheme="majorBidi" w:hAnsiTheme="majorBidi" w:cstheme="majorBidi"/>
          <w:spacing w:val="1"/>
        </w:rPr>
        <w:t xml:space="preserve"> </w:t>
      </w:r>
      <w:r w:rsidRPr="00187EB1">
        <w:rPr>
          <w:rFonts w:asciiTheme="majorBidi" w:hAnsiTheme="majorBidi" w:cstheme="majorBidi"/>
        </w:rPr>
        <w:t>;</w:t>
      </w:r>
    </w:p>
    <w:p w14:paraId="37355438" w14:textId="77777777" w:rsidR="00094748" w:rsidRPr="00187EB1" w:rsidRDefault="008F3F69" w:rsidP="00B71983">
      <w:pPr>
        <w:pStyle w:val="Paragraphedeliste"/>
        <w:numPr>
          <w:ilvl w:val="1"/>
          <w:numId w:val="4"/>
        </w:numPr>
        <w:tabs>
          <w:tab w:val="left" w:pos="880"/>
          <w:tab w:val="left" w:pos="881"/>
        </w:tabs>
        <w:ind w:left="880" w:right="124"/>
        <w:jc w:val="both"/>
        <w:rPr>
          <w:rFonts w:asciiTheme="majorBidi" w:hAnsiTheme="majorBidi" w:cstheme="majorBidi"/>
        </w:rPr>
      </w:pPr>
      <w:r w:rsidRPr="00187EB1">
        <w:rPr>
          <w:rFonts w:asciiTheme="majorBidi" w:hAnsiTheme="majorBidi" w:cstheme="majorBidi"/>
        </w:rPr>
        <w:t>Les</w:t>
      </w:r>
      <w:r w:rsidRPr="00187EB1">
        <w:rPr>
          <w:rFonts w:asciiTheme="majorBidi" w:hAnsiTheme="majorBidi" w:cstheme="majorBidi"/>
          <w:spacing w:val="24"/>
        </w:rPr>
        <w:t xml:space="preserve"> </w:t>
      </w:r>
      <w:r w:rsidRPr="00187EB1">
        <w:rPr>
          <w:rFonts w:asciiTheme="majorBidi" w:hAnsiTheme="majorBidi" w:cstheme="majorBidi"/>
        </w:rPr>
        <w:t>dépenses</w:t>
      </w:r>
      <w:r w:rsidRPr="00187EB1">
        <w:rPr>
          <w:rFonts w:asciiTheme="majorBidi" w:hAnsiTheme="majorBidi" w:cstheme="majorBidi"/>
          <w:spacing w:val="24"/>
        </w:rPr>
        <w:t xml:space="preserve"> </w:t>
      </w:r>
      <w:r w:rsidRPr="00187EB1">
        <w:rPr>
          <w:rFonts w:asciiTheme="majorBidi" w:hAnsiTheme="majorBidi" w:cstheme="majorBidi"/>
        </w:rPr>
        <w:t>encourues</w:t>
      </w:r>
      <w:r w:rsidRPr="00187EB1">
        <w:rPr>
          <w:rFonts w:asciiTheme="majorBidi" w:hAnsiTheme="majorBidi" w:cstheme="majorBidi"/>
          <w:spacing w:val="26"/>
        </w:rPr>
        <w:t xml:space="preserve"> </w:t>
      </w:r>
      <w:r w:rsidRPr="00187EB1">
        <w:rPr>
          <w:rFonts w:asciiTheme="majorBidi" w:hAnsiTheme="majorBidi" w:cstheme="majorBidi"/>
        </w:rPr>
        <w:t>étaient</w:t>
      </w:r>
      <w:r w:rsidRPr="00187EB1">
        <w:rPr>
          <w:rFonts w:asciiTheme="majorBidi" w:hAnsiTheme="majorBidi" w:cstheme="majorBidi"/>
          <w:spacing w:val="25"/>
        </w:rPr>
        <w:t xml:space="preserve"> </w:t>
      </w:r>
      <w:r w:rsidRPr="00187EB1">
        <w:rPr>
          <w:rFonts w:asciiTheme="majorBidi" w:hAnsiTheme="majorBidi" w:cstheme="majorBidi"/>
        </w:rPr>
        <w:t>prévues</w:t>
      </w:r>
      <w:r w:rsidRPr="00187EB1">
        <w:rPr>
          <w:rFonts w:asciiTheme="majorBidi" w:hAnsiTheme="majorBidi" w:cstheme="majorBidi"/>
          <w:spacing w:val="24"/>
        </w:rPr>
        <w:t xml:space="preserve"> </w:t>
      </w:r>
      <w:r w:rsidRPr="00187EB1">
        <w:rPr>
          <w:rFonts w:asciiTheme="majorBidi" w:hAnsiTheme="majorBidi" w:cstheme="majorBidi"/>
        </w:rPr>
        <w:t>au</w:t>
      </w:r>
      <w:r w:rsidRPr="00187EB1">
        <w:rPr>
          <w:rFonts w:asciiTheme="majorBidi" w:hAnsiTheme="majorBidi" w:cstheme="majorBidi"/>
          <w:spacing w:val="24"/>
        </w:rPr>
        <w:t xml:space="preserve"> </w:t>
      </w:r>
      <w:r w:rsidRPr="00187EB1">
        <w:rPr>
          <w:rFonts w:asciiTheme="majorBidi" w:hAnsiTheme="majorBidi" w:cstheme="majorBidi"/>
        </w:rPr>
        <w:t>budget</w:t>
      </w:r>
      <w:r w:rsidRPr="00187EB1">
        <w:rPr>
          <w:rFonts w:asciiTheme="majorBidi" w:hAnsiTheme="majorBidi" w:cstheme="majorBidi"/>
          <w:spacing w:val="25"/>
        </w:rPr>
        <w:t xml:space="preserve"> </w:t>
      </w:r>
      <w:r w:rsidRPr="00187EB1">
        <w:rPr>
          <w:rFonts w:asciiTheme="majorBidi" w:hAnsiTheme="majorBidi" w:cstheme="majorBidi"/>
        </w:rPr>
        <w:t>et</w:t>
      </w:r>
      <w:r w:rsidRPr="00187EB1">
        <w:rPr>
          <w:rFonts w:asciiTheme="majorBidi" w:hAnsiTheme="majorBidi" w:cstheme="majorBidi"/>
          <w:spacing w:val="24"/>
        </w:rPr>
        <w:t xml:space="preserve"> </w:t>
      </w:r>
      <w:r w:rsidRPr="00187EB1">
        <w:rPr>
          <w:rFonts w:asciiTheme="majorBidi" w:hAnsiTheme="majorBidi" w:cstheme="majorBidi"/>
        </w:rPr>
        <w:t>sont</w:t>
      </w:r>
      <w:r w:rsidRPr="00187EB1">
        <w:rPr>
          <w:rFonts w:asciiTheme="majorBidi" w:hAnsiTheme="majorBidi" w:cstheme="majorBidi"/>
          <w:spacing w:val="24"/>
        </w:rPr>
        <w:t xml:space="preserve"> </w:t>
      </w:r>
      <w:r w:rsidRPr="00187EB1">
        <w:rPr>
          <w:rFonts w:asciiTheme="majorBidi" w:hAnsiTheme="majorBidi" w:cstheme="majorBidi"/>
        </w:rPr>
        <w:t>classées</w:t>
      </w:r>
      <w:r w:rsidRPr="00187EB1">
        <w:rPr>
          <w:rFonts w:asciiTheme="majorBidi" w:hAnsiTheme="majorBidi" w:cstheme="majorBidi"/>
          <w:spacing w:val="25"/>
        </w:rPr>
        <w:t xml:space="preserve"> </w:t>
      </w:r>
      <w:r w:rsidRPr="00187EB1">
        <w:rPr>
          <w:rFonts w:asciiTheme="majorBidi" w:hAnsiTheme="majorBidi" w:cstheme="majorBidi"/>
        </w:rPr>
        <w:t>dans</w:t>
      </w:r>
      <w:r w:rsidRPr="00187EB1">
        <w:rPr>
          <w:rFonts w:asciiTheme="majorBidi" w:hAnsiTheme="majorBidi" w:cstheme="majorBidi"/>
          <w:spacing w:val="24"/>
        </w:rPr>
        <w:t xml:space="preserve"> </w:t>
      </w:r>
      <w:r w:rsidRPr="00187EB1">
        <w:rPr>
          <w:rFonts w:asciiTheme="majorBidi" w:hAnsiTheme="majorBidi" w:cstheme="majorBidi"/>
        </w:rPr>
        <w:t>la</w:t>
      </w:r>
      <w:r w:rsidRPr="00187EB1">
        <w:rPr>
          <w:rFonts w:asciiTheme="majorBidi" w:hAnsiTheme="majorBidi" w:cstheme="majorBidi"/>
          <w:spacing w:val="23"/>
        </w:rPr>
        <w:t xml:space="preserve"> </w:t>
      </w:r>
      <w:r w:rsidRPr="00187EB1">
        <w:rPr>
          <w:rFonts w:asciiTheme="majorBidi" w:hAnsiTheme="majorBidi" w:cstheme="majorBidi"/>
        </w:rPr>
        <w:t>bonne</w:t>
      </w:r>
      <w:r w:rsidRPr="00187EB1">
        <w:rPr>
          <w:rFonts w:asciiTheme="majorBidi" w:hAnsiTheme="majorBidi" w:cstheme="majorBidi"/>
          <w:spacing w:val="24"/>
        </w:rPr>
        <w:t xml:space="preserve"> </w:t>
      </w:r>
      <w:r w:rsidRPr="00187EB1">
        <w:rPr>
          <w:rFonts w:asciiTheme="majorBidi" w:hAnsiTheme="majorBidi" w:cstheme="majorBidi"/>
        </w:rPr>
        <w:t>catégorie</w:t>
      </w:r>
      <w:r w:rsidRPr="00187EB1">
        <w:rPr>
          <w:rFonts w:asciiTheme="majorBidi" w:hAnsiTheme="majorBidi" w:cstheme="majorBidi"/>
          <w:spacing w:val="-57"/>
        </w:rPr>
        <w:t xml:space="preserve"> </w:t>
      </w:r>
      <w:r w:rsidRPr="00187EB1">
        <w:rPr>
          <w:rFonts w:asciiTheme="majorBidi" w:hAnsiTheme="majorBidi" w:cstheme="majorBidi"/>
        </w:rPr>
        <w:t>budgétaire</w:t>
      </w:r>
      <w:r w:rsidRPr="00187EB1">
        <w:rPr>
          <w:rFonts w:asciiTheme="majorBidi" w:hAnsiTheme="majorBidi" w:cstheme="majorBidi"/>
          <w:spacing w:val="-2"/>
        </w:rPr>
        <w:t xml:space="preserve"> </w:t>
      </w:r>
      <w:r w:rsidRPr="00187EB1">
        <w:rPr>
          <w:rFonts w:asciiTheme="majorBidi" w:hAnsiTheme="majorBidi" w:cstheme="majorBidi"/>
        </w:rPr>
        <w:t>;</w:t>
      </w:r>
    </w:p>
    <w:p w14:paraId="37355439" w14:textId="77777777" w:rsidR="00094748" w:rsidRPr="00187EB1" w:rsidRDefault="008F3F69" w:rsidP="00B71983">
      <w:pPr>
        <w:pStyle w:val="Paragraphedeliste"/>
        <w:numPr>
          <w:ilvl w:val="1"/>
          <w:numId w:val="4"/>
        </w:numPr>
        <w:tabs>
          <w:tab w:val="left" w:pos="880"/>
          <w:tab w:val="left" w:pos="881"/>
        </w:tabs>
        <w:ind w:left="880" w:hanging="361"/>
        <w:jc w:val="both"/>
        <w:rPr>
          <w:rFonts w:asciiTheme="majorBidi" w:hAnsiTheme="majorBidi" w:cstheme="majorBidi"/>
        </w:rPr>
      </w:pPr>
      <w:r w:rsidRPr="00187EB1">
        <w:rPr>
          <w:rFonts w:asciiTheme="majorBidi" w:hAnsiTheme="majorBidi" w:cstheme="majorBidi"/>
        </w:rPr>
        <w:t>Les</w:t>
      </w:r>
      <w:r w:rsidRPr="00187EB1">
        <w:rPr>
          <w:rFonts w:asciiTheme="majorBidi" w:hAnsiTheme="majorBidi" w:cstheme="majorBidi"/>
          <w:spacing w:val="-2"/>
        </w:rPr>
        <w:t xml:space="preserve"> </w:t>
      </w:r>
      <w:r w:rsidRPr="00187EB1">
        <w:rPr>
          <w:rFonts w:asciiTheme="majorBidi" w:hAnsiTheme="majorBidi" w:cstheme="majorBidi"/>
        </w:rPr>
        <w:t>dépenses</w:t>
      </w:r>
      <w:r w:rsidRPr="00187EB1">
        <w:rPr>
          <w:rFonts w:asciiTheme="majorBidi" w:hAnsiTheme="majorBidi" w:cstheme="majorBidi"/>
          <w:spacing w:val="1"/>
        </w:rPr>
        <w:t xml:space="preserve"> </w:t>
      </w:r>
      <w:r w:rsidRPr="00187EB1">
        <w:rPr>
          <w:rFonts w:asciiTheme="majorBidi" w:hAnsiTheme="majorBidi" w:cstheme="majorBidi"/>
        </w:rPr>
        <w:t>encourues</w:t>
      </w:r>
      <w:r w:rsidRPr="00187EB1">
        <w:rPr>
          <w:rFonts w:asciiTheme="majorBidi" w:hAnsiTheme="majorBidi" w:cstheme="majorBidi"/>
          <w:spacing w:val="1"/>
        </w:rPr>
        <w:t xml:space="preserve"> </w:t>
      </w:r>
      <w:r w:rsidRPr="00187EB1">
        <w:rPr>
          <w:rFonts w:asciiTheme="majorBidi" w:hAnsiTheme="majorBidi" w:cstheme="majorBidi"/>
        </w:rPr>
        <w:t>étaient</w:t>
      </w:r>
      <w:r w:rsidRPr="00187EB1">
        <w:rPr>
          <w:rFonts w:asciiTheme="majorBidi" w:hAnsiTheme="majorBidi" w:cstheme="majorBidi"/>
          <w:spacing w:val="-2"/>
        </w:rPr>
        <w:t xml:space="preserve"> </w:t>
      </w:r>
      <w:r w:rsidRPr="00187EB1">
        <w:rPr>
          <w:rFonts w:asciiTheme="majorBidi" w:hAnsiTheme="majorBidi" w:cstheme="majorBidi"/>
        </w:rPr>
        <w:t>nécessaires à</w:t>
      </w:r>
      <w:r w:rsidRPr="00187EB1">
        <w:rPr>
          <w:rFonts w:asciiTheme="majorBidi" w:hAnsiTheme="majorBidi" w:cstheme="majorBidi"/>
          <w:spacing w:val="-2"/>
        </w:rPr>
        <w:t xml:space="preserve"> </w:t>
      </w:r>
      <w:r w:rsidRPr="00187EB1">
        <w:rPr>
          <w:rFonts w:asciiTheme="majorBidi" w:hAnsiTheme="majorBidi" w:cstheme="majorBidi"/>
        </w:rPr>
        <w:t>la</w:t>
      </w:r>
      <w:r w:rsidRPr="00187EB1">
        <w:rPr>
          <w:rFonts w:asciiTheme="majorBidi" w:hAnsiTheme="majorBidi" w:cstheme="majorBidi"/>
          <w:spacing w:val="-2"/>
        </w:rPr>
        <w:t xml:space="preserve"> </w:t>
      </w:r>
      <w:r w:rsidRPr="00187EB1">
        <w:rPr>
          <w:rFonts w:asciiTheme="majorBidi" w:hAnsiTheme="majorBidi" w:cstheme="majorBidi"/>
        </w:rPr>
        <w:t>mise</w:t>
      </w:r>
      <w:r w:rsidRPr="00187EB1">
        <w:rPr>
          <w:rFonts w:asciiTheme="majorBidi" w:hAnsiTheme="majorBidi" w:cstheme="majorBidi"/>
          <w:spacing w:val="-1"/>
        </w:rPr>
        <w:t xml:space="preserve"> </w:t>
      </w:r>
      <w:r w:rsidRPr="00187EB1">
        <w:rPr>
          <w:rFonts w:asciiTheme="majorBidi" w:hAnsiTheme="majorBidi" w:cstheme="majorBidi"/>
        </w:rPr>
        <w:t>en</w:t>
      </w:r>
      <w:r w:rsidRPr="00187EB1">
        <w:rPr>
          <w:rFonts w:asciiTheme="majorBidi" w:hAnsiTheme="majorBidi" w:cstheme="majorBidi"/>
          <w:spacing w:val="-2"/>
        </w:rPr>
        <w:t xml:space="preserve"> </w:t>
      </w:r>
      <w:r w:rsidRPr="00187EB1">
        <w:rPr>
          <w:rFonts w:asciiTheme="majorBidi" w:hAnsiTheme="majorBidi" w:cstheme="majorBidi"/>
        </w:rPr>
        <w:t>œuvre</w:t>
      </w:r>
      <w:r w:rsidRPr="00187EB1">
        <w:rPr>
          <w:rFonts w:asciiTheme="majorBidi" w:hAnsiTheme="majorBidi" w:cstheme="majorBidi"/>
          <w:spacing w:val="-2"/>
        </w:rPr>
        <w:t xml:space="preserve"> </w:t>
      </w:r>
      <w:r w:rsidRPr="00187EB1">
        <w:rPr>
          <w:rFonts w:asciiTheme="majorBidi" w:hAnsiTheme="majorBidi" w:cstheme="majorBidi"/>
        </w:rPr>
        <w:t>du</w:t>
      </w:r>
      <w:r w:rsidRPr="00187EB1">
        <w:rPr>
          <w:rFonts w:asciiTheme="majorBidi" w:hAnsiTheme="majorBidi" w:cstheme="majorBidi"/>
          <w:spacing w:val="-2"/>
        </w:rPr>
        <w:t xml:space="preserve"> </w:t>
      </w:r>
      <w:r w:rsidRPr="00187EB1">
        <w:rPr>
          <w:rFonts w:asciiTheme="majorBidi" w:hAnsiTheme="majorBidi" w:cstheme="majorBidi"/>
        </w:rPr>
        <w:t>projet</w:t>
      </w:r>
      <w:r w:rsidRPr="00187EB1">
        <w:rPr>
          <w:rFonts w:asciiTheme="majorBidi" w:hAnsiTheme="majorBidi" w:cstheme="majorBidi"/>
          <w:spacing w:val="1"/>
        </w:rPr>
        <w:t xml:space="preserve"> </w:t>
      </w:r>
      <w:r w:rsidRPr="00187EB1">
        <w:rPr>
          <w:rFonts w:asciiTheme="majorBidi" w:hAnsiTheme="majorBidi" w:cstheme="majorBidi"/>
        </w:rPr>
        <w:t>;</w:t>
      </w:r>
    </w:p>
    <w:p w14:paraId="3735543A" w14:textId="77777777" w:rsidR="00094748" w:rsidRPr="00187EB1" w:rsidRDefault="008F3F69" w:rsidP="00B71983">
      <w:pPr>
        <w:pStyle w:val="Paragraphedeliste"/>
        <w:numPr>
          <w:ilvl w:val="1"/>
          <w:numId w:val="4"/>
        </w:numPr>
        <w:tabs>
          <w:tab w:val="left" w:pos="880"/>
          <w:tab w:val="left" w:pos="881"/>
        </w:tabs>
        <w:ind w:left="880" w:right="127"/>
        <w:jc w:val="both"/>
        <w:rPr>
          <w:rFonts w:asciiTheme="majorBidi" w:hAnsiTheme="majorBidi" w:cstheme="majorBidi"/>
        </w:rPr>
      </w:pPr>
      <w:r w:rsidRPr="00187EB1">
        <w:rPr>
          <w:rFonts w:asciiTheme="majorBidi" w:hAnsiTheme="majorBidi" w:cstheme="majorBidi"/>
        </w:rPr>
        <w:t>Les</w:t>
      </w:r>
      <w:r w:rsidRPr="00187EB1">
        <w:rPr>
          <w:rFonts w:asciiTheme="majorBidi" w:hAnsiTheme="majorBidi" w:cstheme="majorBidi"/>
          <w:spacing w:val="7"/>
        </w:rPr>
        <w:t xml:space="preserve"> </w:t>
      </w:r>
      <w:r w:rsidRPr="00187EB1">
        <w:rPr>
          <w:rFonts w:asciiTheme="majorBidi" w:hAnsiTheme="majorBidi" w:cstheme="majorBidi"/>
        </w:rPr>
        <w:t>dépenses</w:t>
      </w:r>
      <w:r w:rsidRPr="00187EB1">
        <w:rPr>
          <w:rFonts w:asciiTheme="majorBidi" w:hAnsiTheme="majorBidi" w:cstheme="majorBidi"/>
          <w:spacing w:val="10"/>
        </w:rPr>
        <w:t xml:space="preserve"> </w:t>
      </w:r>
      <w:r w:rsidRPr="00187EB1">
        <w:rPr>
          <w:rFonts w:asciiTheme="majorBidi" w:hAnsiTheme="majorBidi" w:cstheme="majorBidi"/>
        </w:rPr>
        <w:t>encourues</w:t>
      </w:r>
      <w:r w:rsidRPr="00187EB1">
        <w:rPr>
          <w:rFonts w:asciiTheme="majorBidi" w:hAnsiTheme="majorBidi" w:cstheme="majorBidi"/>
          <w:spacing w:val="7"/>
        </w:rPr>
        <w:t xml:space="preserve"> </w:t>
      </w:r>
      <w:r w:rsidRPr="00187EB1">
        <w:rPr>
          <w:rFonts w:asciiTheme="majorBidi" w:hAnsiTheme="majorBidi" w:cstheme="majorBidi"/>
        </w:rPr>
        <w:t>et</w:t>
      </w:r>
      <w:r w:rsidRPr="00187EB1">
        <w:rPr>
          <w:rFonts w:asciiTheme="majorBidi" w:hAnsiTheme="majorBidi" w:cstheme="majorBidi"/>
          <w:spacing w:val="7"/>
        </w:rPr>
        <w:t xml:space="preserve"> </w:t>
      </w:r>
      <w:r w:rsidRPr="00187EB1">
        <w:rPr>
          <w:rFonts w:asciiTheme="majorBidi" w:hAnsiTheme="majorBidi" w:cstheme="majorBidi"/>
        </w:rPr>
        <w:t>reportées</w:t>
      </w:r>
      <w:r w:rsidRPr="00187EB1">
        <w:rPr>
          <w:rFonts w:asciiTheme="majorBidi" w:hAnsiTheme="majorBidi" w:cstheme="majorBidi"/>
          <w:spacing w:val="8"/>
        </w:rPr>
        <w:t xml:space="preserve"> </w:t>
      </w:r>
      <w:r w:rsidRPr="00187EB1">
        <w:rPr>
          <w:rFonts w:asciiTheme="majorBidi" w:hAnsiTheme="majorBidi" w:cstheme="majorBidi"/>
        </w:rPr>
        <w:t>dans</w:t>
      </w:r>
      <w:r w:rsidRPr="00187EB1">
        <w:rPr>
          <w:rFonts w:asciiTheme="majorBidi" w:hAnsiTheme="majorBidi" w:cstheme="majorBidi"/>
          <w:spacing w:val="7"/>
        </w:rPr>
        <w:t xml:space="preserve"> </w:t>
      </w:r>
      <w:r w:rsidRPr="00187EB1">
        <w:rPr>
          <w:rFonts w:asciiTheme="majorBidi" w:hAnsiTheme="majorBidi" w:cstheme="majorBidi"/>
        </w:rPr>
        <w:t>le</w:t>
      </w:r>
      <w:r w:rsidRPr="00187EB1">
        <w:rPr>
          <w:rFonts w:asciiTheme="majorBidi" w:hAnsiTheme="majorBidi" w:cstheme="majorBidi"/>
          <w:spacing w:val="6"/>
        </w:rPr>
        <w:t xml:space="preserve"> </w:t>
      </w:r>
      <w:r w:rsidRPr="00187EB1">
        <w:rPr>
          <w:rFonts w:asciiTheme="majorBidi" w:hAnsiTheme="majorBidi" w:cstheme="majorBidi"/>
        </w:rPr>
        <w:t>rapport</w:t>
      </w:r>
      <w:r w:rsidRPr="00187EB1">
        <w:rPr>
          <w:rFonts w:asciiTheme="majorBidi" w:hAnsiTheme="majorBidi" w:cstheme="majorBidi"/>
          <w:spacing w:val="8"/>
        </w:rPr>
        <w:t xml:space="preserve"> </w:t>
      </w:r>
      <w:r w:rsidRPr="00187EB1">
        <w:rPr>
          <w:rFonts w:asciiTheme="majorBidi" w:hAnsiTheme="majorBidi" w:cstheme="majorBidi"/>
        </w:rPr>
        <w:t>financier</w:t>
      </w:r>
      <w:r w:rsidRPr="00187EB1">
        <w:rPr>
          <w:rFonts w:asciiTheme="majorBidi" w:hAnsiTheme="majorBidi" w:cstheme="majorBidi"/>
          <w:spacing w:val="6"/>
        </w:rPr>
        <w:t xml:space="preserve"> </w:t>
      </w:r>
      <w:r w:rsidRPr="00187EB1">
        <w:rPr>
          <w:rFonts w:asciiTheme="majorBidi" w:hAnsiTheme="majorBidi" w:cstheme="majorBidi"/>
        </w:rPr>
        <w:t>ont</w:t>
      </w:r>
      <w:r w:rsidRPr="00187EB1">
        <w:rPr>
          <w:rFonts w:asciiTheme="majorBidi" w:hAnsiTheme="majorBidi" w:cstheme="majorBidi"/>
          <w:spacing w:val="7"/>
        </w:rPr>
        <w:t xml:space="preserve"> </w:t>
      </w:r>
      <w:r w:rsidRPr="00187EB1">
        <w:rPr>
          <w:rFonts w:asciiTheme="majorBidi" w:hAnsiTheme="majorBidi" w:cstheme="majorBidi"/>
        </w:rPr>
        <w:t>été</w:t>
      </w:r>
      <w:r w:rsidRPr="00187EB1">
        <w:rPr>
          <w:rFonts w:asciiTheme="majorBidi" w:hAnsiTheme="majorBidi" w:cstheme="majorBidi"/>
          <w:spacing w:val="9"/>
        </w:rPr>
        <w:t xml:space="preserve"> </w:t>
      </w:r>
      <w:r w:rsidRPr="00187EB1">
        <w:rPr>
          <w:rFonts w:asciiTheme="majorBidi" w:hAnsiTheme="majorBidi" w:cstheme="majorBidi"/>
        </w:rPr>
        <w:t>enregistrées</w:t>
      </w:r>
      <w:r w:rsidRPr="00187EB1">
        <w:rPr>
          <w:rFonts w:asciiTheme="majorBidi" w:hAnsiTheme="majorBidi" w:cstheme="majorBidi"/>
          <w:spacing w:val="8"/>
        </w:rPr>
        <w:t xml:space="preserve"> </w:t>
      </w:r>
      <w:r w:rsidRPr="00187EB1">
        <w:rPr>
          <w:rFonts w:asciiTheme="majorBidi" w:hAnsiTheme="majorBidi" w:cstheme="majorBidi"/>
        </w:rPr>
        <w:t>et</w:t>
      </w:r>
      <w:r w:rsidRPr="00187EB1">
        <w:rPr>
          <w:rFonts w:asciiTheme="majorBidi" w:hAnsiTheme="majorBidi" w:cstheme="majorBidi"/>
          <w:spacing w:val="7"/>
        </w:rPr>
        <w:t xml:space="preserve"> </w:t>
      </w:r>
      <w:r w:rsidRPr="00187EB1">
        <w:rPr>
          <w:rFonts w:asciiTheme="majorBidi" w:hAnsiTheme="majorBidi" w:cstheme="majorBidi"/>
        </w:rPr>
        <w:t>allouées</w:t>
      </w:r>
      <w:r w:rsidRPr="00187EB1">
        <w:rPr>
          <w:rFonts w:asciiTheme="majorBidi" w:hAnsiTheme="majorBidi" w:cstheme="majorBidi"/>
          <w:spacing w:val="-57"/>
        </w:rPr>
        <w:t xml:space="preserve"> </w:t>
      </w:r>
      <w:r w:rsidRPr="00187EB1">
        <w:rPr>
          <w:rFonts w:asciiTheme="majorBidi" w:hAnsiTheme="majorBidi" w:cstheme="majorBidi"/>
        </w:rPr>
        <w:t>au</w:t>
      </w:r>
      <w:r w:rsidRPr="00187EB1">
        <w:rPr>
          <w:rFonts w:asciiTheme="majorBidi" w:hAnsiTheme="majorBidi" w:cstheme="majorBidi"/>
          <w:spacing w:val="-1"/>
        </w:rPr>
        <w:t xml:space="preserve"> </w:t>
      </w:r>
      <w:r w:rsidRPr="00187EB1">
        <w:rPr>
          <w:rFonts w:asciiTheme="majorBidi" w:hAnsiTheme="majorBidi" w:cstheme="majorBidi"/>
        </w:rPr>
        <w:t>projet dans le</w:t>
      </w:r>
      <w:r w:rsidRPr="00187EB1">
        <w:rPr>
          <w:rFonts w:asciiTheme="majorBidi" w:hAnsiTheme="majorBidi" w:cstheme="majorBidi"/>
          <w:spacing w:val="-1"/>
        </w:rPr>
        <w:t xml:space="preserve"> </w:t>
      </w:r>
      <w:r w:rsidRPr="00187EB1">
        <w:rPr>
          <w:rFonts w:asciiTheme="majorBidi" w:hAnsiTheme="majorBidi" w:cstheme="majorBidi"/>
        </w:rPr>
        <w:t>système</w:t>
      </w:r>
      <w:r w:rsidRPr="00187EB1">
        <w:rPr>
          <w:rFonts w:asciiTheme="majorBidi" w:hAnsiTheme="majorBidi" w:cstheme="majorBidi"/>
          <w:spacing w:val="1"/>
        </w:rPr>
        <w:t xml:space="preserve"> </w:t>
      </w:r>
      <w:r w:rsidRPr="00187EB1">
        <w:rPr>
          <w:rFonts w:asciiTheme="majorBidi" w:hAnsiTheme="majorBidi" w:cstheme="majorBidi"/>
        </w:rPr>
        <w:t>comptable.</w:t>
      </w:r>
    </w:p>
    <w:p w14:paraId="3735543B" w14:textId="77777777" w:rsidR="00094748" w:rsidRPr="00187EB1" w:rsidRDefault="00094748" w:rsidP="00B71983">
      <w:pPr>
        <w:pStyle w:val="Corpsdetexte"/>
        <w:jc w:val="both"/>
        <w:rPr>
          <w:rFonts w:asciiTheme="majorBidi" w:hAnsiTheme="majorBidi" w:cstheme="majorBidi"/>
          <w:sz w:val="22"/>
          <w:szCs w:val="22"/>
        </w:rPr>
      </w:pPr>
    </w:p>
    <w:p w14:paraId="63AEF7F5" w14:textId="77777777" w:rsidR="00803C1A" w:rsidRPr="00187EB1" w:rsidRDefault="00803C1A" w:rsidP="00B71983">
      <w:pPr>
        <w:pStyle w:val="Titre1"/>
        <w:numPr>
          <w:ilvl w:val="0"/>
          <w:numId w:val="4"/>
        </w:numPr>
        <w:tabs>
          <w:tab w:val="left" w:pos="820"/>
          <w:tab w:val="left" w:pos="821"/>
        </w:tabs>
        <w:ind w:hanging="608"/>
        <w:jc w:val="both"/>
        <w:rPr>
          <w:rFonts w:asciiTheme="majorBidi" w:hAnsiTheme="majorBidi" w:cstheme="majorBidi"/>
          <w:sz w:val="22"/>
          <w:szCs w:val="22"/>
        </w:rPr>
      </w:pPr>
      <w:bookmarkStart w:id="2" w:name="_Toc168673754"/>
      <w:r w:rsidRPr="00187EB1">
        <w:rPr>
          <w:rFonts w:asciiTheme="majorBidi" w:hAnsiTheme="majorBidi" w:cstheme="majorBidi"/>
          <w:sz w:val="22"/>
          <w:szCs w:val="22"/>
        </w:rPr>
        <w:t>Les</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responsabilités</w:t>
      </w:r>
      <w:bookmarkEnd w:id="2"/>
    </w:p>
    <w:p w14:paraId="14294E09" w14:textId="5EA17CD0" w:rsidR="00803C1A" w:rsidRPr="00187EB1" w:rsidRDefault="00CB6975" w:rsidP="00B71983">
      <w:pPr>
        <w:tabs>
          <w:tab w:val="left" w:pos="1601"/>
        </w:tabs>
        <w:jc w:val="both"/>
        <w:rPr>
          <w:rFonts w:asciiTheme="majorBidi" w:hAnsiTheme="majorBidi" w:cstheme="majorBidi"/>
          <w:b/>
        </w:rPr>
      </w:pPr>
      <w:r w:rsidRPr="00187EB1">
        <w:rPr>
          <w:rFonts w:asciiTheme="majorBidi" w:hAnsiTheme="majorBidi" w:cstheme="majorBidi"/>
          <w:b/>
        </w:rPr>
        <w:t xml:space="preserve">1. </w:t>
      </w:r>
      <w:r w:rsidR="00803C1A" w:rsidRPr="00187EB1">
        <w:rPr>
          <w:rFonts w:asciiTheme="majorBidi" w:hAnsiTheme="majorBidi" w:cstheme="majorBidi"/>
          <w:b/>
        </w:rPr>
        <w:t>Amref</w:t>
      </w:r>
      <w:r w:rsidR="00803C1A" w:rsidRPr="00187EB1">
        <w:rPr>
          <w:rFonts w:asciiTheme="majorBidi" w:hAnsiTheme="majorBidi" w:cstheme="majorBidi"/>
          <w:b/>
          <w:spacing w:val="-3"/>
        </w:rPr>
        <w:t xml:space="preserve"> </w:t>
      </w:r>
      <w:r w:rsidR="00803C1A" w:rsidRPr="00187EB1">
        <w:rPr>
          <w:rFonts w:asciiTheme="majorBidi" w:hAnsiTheme="majorBidi" w:cstheme="majorBidi"/>
          <w:b/>
        </w:rPr>
        <w:t>Health</w:t>
      </w:r>
      <w:r w:rsidR="00803C1A" w:rsidRPr="00187EB1">
        <w:rPr>
          <w:rFonts w:asciiTheme="majorBidi" w:hAnsiTheme="majorBidi" w:cstheme="majorBidi"/>
          <w:b/>
          <w:spacing w:val="-4"/>
        </w:rPr>
        <w:t xml:space="preserve"> </w:t>
      </w:r>
      <w:r w:rsidR="00803C1A" w:rsidRPr="00187EB1">
        <w:rPr>
          <w:rFonts w:asciiTheme="majorBidi" w:hAnsiTheme="majorBidi" w:cstheme="majorBidi"/>
          <w:b/>
        </w:rPr>
        <w:t>Africa</w:t>
      </w:r>
    </w:p>
    <w:p w14:paraId="0FA3757B" w14:textId="77777777" w:rsidR="00803C1A" w:rsidRPr="00187EB1" w:rsidRDefault="00803C1A" w:rsidP="00B71983">
      <w:pPr>
        <w:pStyle w:val="Corpsdetexte"/>
        <w:spacing w:before="7"/>
        <w:jc w:val="both"/>
        <w:rPr>
          <w:rFonts w:asciiTheme="majorBidi" w:hAnsiTheme="majorBidi" w:cstheme="majorBidi"/>
          <w:b/>
          <w:sz w:val="22"/>
          <w:szCs w:val="22"/>
        </w:rPr>
      </w:pPr>
    </w:p>
    <w:p w14:paraId="0CDEAABB" w14:textId="77777777" w:rsidR="00803C1A" w:rsidRPr="00187EB1" w:rsidRDefault="00803C1A" w:rsidP="00B71983">
      <w:pPr>
        <w:pStyle w:val="Corpsdetexte"/>
        <w:ind w:left="100" w:right="120"/>
        <w:jc w:val="both"/>
        <w:rPr>
          <w:rFonts w:asciiTheme="majorBidi" w:hAnsiTheme="majorBidi" w:cstheme="majorBidi"/>
          <w:sz w:val="22"/>
          <w:szCs w:val="22"/>
        </w:rPr>
      </w:pPr>
      <w:r w:rsidRPr="00187EB1">
        <w:rPr>
          <w:rFonts w:asciiTheme="majorBidi" w:hAnsiTheme="majorBidi" w:cstheme="majorBidi"/>
          <w:sz w:val="22"/>
          <w:szCs w:val="22"/>
        </w:rPr>
        <w:t>Il incombe au bureau d’Amref Health Africa au Sénégal de fournir à l'auditeur toutes les informations</w:t>
      </w:r>
      <w:r w:rsidRPr="00187EB1">
        <w:rPr>
          <w:rFonts w:asciiTheme="majorBidi" w:hAnsiTheme="majorBidi" w:cstheme="majorBidi"/>
          <w:spacing w:val="-58"/>
          <w:sz w:val="22"/>
          <w:szCs w:val="22"/>
        </w:rPr>
        <w:t xml:space="preserve"> </w:t>
      </w:r>
      <w:r w:rsidRPr="00187EB1">
        <w:rPr>
          <w:rFonts w:asciiTheme="majorBidi" w:hAnsiTheme="majorBidi" w:cstheme="majorBidi"/>
          <w:sz w:val="22"/>
          <w:szCs w:val="22"/>
        </w:rPr>
        <w:t>et</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documents nécessaires</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à</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l'exécution de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ses travaux</w:t>
      </w:r>
      <w:r w:rsidRPr="00187EB1">
        <w:rPr>
          <w:rFonts w:asciiTheme="majorBidi" w:hAnsiTheme="majorBidi" w:cstheme="majorBidi"/>
          <w:spacing w:val="5"/>
          <w:sz w:val="22"/>
          <w:szCs w:val="22"/>
        </w:rPr>
        <w:t xml:space="preserve"> </w:t>
      </w:r>
      <w:r w:rsidRPr="00187EB1">
        <w:rPr>
          <w:rFonts w:asciiTheme="majorBidi" w:hAnsiTheme="majorBidi" w:cstheme="majorBidi"/>
          <w:sz w:val="22"/>
          <w:szCs w:val="22"/>
        </w:rPr>
        <w:t>:</w:t>
      </w:r>
    </w:p>
    <w:p w14:paraId="55488081" w14:textId="77777777" w:rsidR="00803C1A" w:rsidRPr="00187EB1" w:rsidRDefault="00803C1A" w:rsidP="00B71983">
      <w:pPr>
        <w:pStyle w:val="Paragraphedeliste"/>
        <w:numPr>
          <w:ilvl w:val="1"/>
          <w:numId w:val="4"/>
        </w:numPr>
        <w:tabs>
          <w:tab w:val="left" w:pos="820"/>
          <w:tab w:val="left" w:pos="821"/>
        </w:tabs>
        <w:spacing w:before="231"/>
        <w:ind w:hanging="361"/>
        <w:jc w:val="both"/>
        <w:rPr>
          <w:rFonts w:asciiTheme="majorBidi" w:hAnsiTheme="majorBidi" w:cstheme="majorBidi"/>
        </w:rPr>
      </w:pPr>
      <w:r w:rsidRPr="00187EB1">
        <w:rPr>
          <w:rFonts w:asciiTheme="majorBidi" w:hAnsiTheme="majorBidi" w:cstheme="majorBidi"/>
        </w:rPr>
        <w:t>Contrat</w:t>
      </w:r>
      <w:r w:rsidRPr="00187EB1">
        <w:rPr>
          <w:rFonts w:asciiTheme="majorBidi" w:hAnsiTheme="majorBidi" w:cstheme="majorBidi"/>
          <w:spacing w:val="-2"/>
        </w:rPr>
        <w:t xml:space="preserve"> </w:t>
      </w:r>
      <w:r w:rsidRPr="00187EB1">
        <w:rPr>
          <w:rFonts w:asciiTheme="majorBidi" w:hAnsiTheme="majorBidi" w:cstheme="majorBidi"/>
        </w:rPr>
        <w:t>de</w:t>
      </w:r>
      <w:r w:rsidRPr="00187EB1">
        <w:rPr>
          <w:rFonts w:asciiTheme="majorBidi" w:hAnsiTheme="majorBidi" w:cstheme="majorBidi"/>
          <w:spacing w:val="-1"/>
        </w:rPr>
        <w:t xml:space="preserve"> </w:t>
      </w:r>
      <w:r w:rsidRPr="00187EB1">
        <w:rPr>
          <w:rFonts w:asciiTheme="majorBidi" w:hAnsiTheme="majorBidi" w:cstheme="majorBidi"/>
        </w:rPr>
        <w:t>subvention</w:t>
      </w:r>
      <w:r w:rsidRPr="00187EB1">
        <w:rPr>
          <w:rFonts w:asciiTheme="majorBidi" w:hAnsiTheme="majorBidi" w:cstheme="majorBidi"/>
          <w:spacing w:val="-1"/>
        </w:rPr>
        <w:t xml:space="preserve"> </w:t>
      </w:r>
      <w:r w:rsidRPr="00187EB1">
        <w:rPr>
          <w:rFonts w:asciiTheme="majorBidi" w:hAnsiTheme="majorBidi" w:cstheme="majorBidi"/>
        </w:rPr>
        <w:t>conclu</w:t>
      </w:r>
      <w:r w:rsidRPr="00187EB1">
        <w:rPr>
          <w:rFonts w:asciiTheme="majorBidi" w:hAnsiTheme="majorBidi" w:cstheme="majorBidi"/>
          <w:spacing w:val="1"/>
        </w:rPr>
        <w:t xml:space="preserve"> </w:t>
      </w:r>
      <w:r w:rsidRPr="00187EB1">
        <w:rPr>
          <w:rFonts w:asciiTheme="majorBidi" w:hAnsiTheme="majorBidi" w:cstheme="majorBidi"/>
        </w:rPr>
        <w:t>avec Amref</w:t>
      </w:r>
      <w:r w:rsidRPr="00187EB1">
        <w:rPr>
          <w:rFonts w:asciiTheme="majorBidi" w:hAnsiTheme="majorBidi" w:cstheme="majorBidi"/>
          <w:spacing w:val="1"/>
        </w:rPr>
        <w:t xml:space="preserve"> </w:t>
      </w:r>
      <w:r w:rsidRPr="00187EB1">
        <w:rPr>
          <w:rFonts w:asciiTheme="majorBidi" w:hAnsiTheme="majorBidi" w:cstheme="majorBidi"/>
        </w:rPr>
        <w:t>(Bureau</w:t>
      </w:r>
      <w:r w:rsidRPr="00187EB1">
        <w:rPr>
          <w:rFonts w:asciiTheme="majorBidi" w:hAnsiTheme="majorBidi" w:cstheme="majorBidi"/>
          <w:spacing w:val="1"/>
        </w:rPr>
        <w:t xml:space="preserve"> </w:t>
      </w:r>
      <w:r w:rsidRPr="00187EB1">
        <w:rPr>
          <w:rFonts w:asciiTheme="majorBidi" w:hAnsiTheme="majorBidi" w:cstheme="majorBidi"/>
        </w:rPr>
        <w:t>Régional</w:t>
      </w:r>
      <w:r w:rsidRPr="00187EB1">
        <w:rPr>
          <w:rFonts w:asciiTheme="majorBidi" w:hAnsiTheme="majorBidi" w:cstheme="majorBidi"/>
          <w:spacing w:val="-1"/>
        </w:rPr>
        <w:t xml:space="preserve"> </w:t>
      </w:r>
      <w:r w:rsidRPr="00187EB1">
        <w:rPr>
          <w:rFonts w:asciiTheme="majorBidi" w:hAnsiTheme="majorBidi" w:cstheme="majorBidi"/>
        </w:rPr>
        <w:t>pour</w:t>
      </w:r>
      <w:r w:rsidRPr="00187EB1">
        <w:rPr>
          <w:rFonts w:asciiTheme="majorBidi" w:hAnsiTheme="majorBidi" w:cstheme="majorBidi"/>
          <w:spacing w:val="-2"/>
        </w:rPr>
        <w:t xml:space="preserve"> </w:t>
      </w:r>
      <w:r w:rsidRPr="00187EB1">
        <w:rPr>
          <w:rFonts w:asciiTheme="majorBidi" w:hAnsiTheme="majorBidi" w:cstheme="majorBidi"/>
        </w:rPr>
        <w:t>l’Afrique</w:t>
      </w:r>
      <w:r w:rsidRPr="00187EB1">
        <w:rPr>
          <w:rFonts w:asciiTheme="majorBidi" w:hAnsiTheme="majorBidi" w:cstheme="majorBidi"/>
          <w:spacing w:val="-2"/>
        </w:rPr>
        <w:t xml:space="preserve"> </w:t>
      </w:r>
      <w:r w:rsidRPr="00187EB1">
        <w:rPr>
          <w:rFonts w:asciiTheme="majorBidi" w:hAnsiTheme="majorBidi" w:cstheme="majorBidi"/>
        </w:rPr>
        <w:t>de</w:t>
      </w:r>
      <w:r w:rsidRPr="00187EB1">
        <w:rPr>
          <w:rFonts w:asciiTheme="majorBidi" w:hAnsiTheme="majorBidi" w:cstheme="majorBidi"/>
          <w:spacing w:val="-2"/>
        </w:rPr>
        <w:t xml:space="preserve"> </w:t>
      </w:r>
      <w:r w:rsidRPr="00187EB1">
        <w:rPr>
          <w:rFonts w:asciiTheme="majorBidi" w:hAnsiTheme="majorBidi" w:cstheme="majorBidi"/>
        </w:rPr>
        <w:t>l’Ouest</w:t>
      </w:r>
      <w:proofErr w:type="gramStart"/>
      <w:r w:rsidRPr="00187EB1">
        <w:rPr>
          <w:rFonts w:asciiTheme="majorBidi" w:hAnsiTheme="majorBidi" w:cstheme="majorBidi"/>
        </w:rPr>
        <w:t>);</w:t>
      </w:r>
      <w:proofErr w:type="gramEnd"/>
    </w:p>
    <w:p w14:paraId="5976B405" w14:textId="77777777" w:rsidR="00803C1A" w:rsidRPr="00187EB1" w:rsidRDefault="00803C1A" w:rsidP="00B71983">
      <w:pPr>
        <w:pStyle w:val="Paragraphedeliste"/>
        <w:numPr>
          <w:ilvl w:val="1"/>
          <w:numId w:val="4"/>
        </w:numPr>
        <w:tabs>
          <w:tab w:val="left" w:pos="820"/>
          <w:tab w:val="left" w:pos="821"/>
        </w:tabs>
        <w:ind w:hanging="361"/>
        <w:jc w:val="both"/>
        <w:rPr>
          <w:rFonts w:asciiTheme="majorBidi" w:hAnsiTheme="majorBidi" w:cstheme="majorBidi"/>
        </w:rPr>
      </w:pPr>
      <w:r w:rsidRPr="00187EB1">
        <w:rPr>
          <w:rFonts w:asciiTheme="majorBidi" w:hAnsiTheme="majorBidi" w:cstheme="majorBidi"/>
        </w:rPr>
        <w:t>Rapport</w:t>
      </w:r>
      <w:r w:rsidRPr="00187EB1">
        <w:rPr>
          <w:rFonts w:asciiTheme="majorBidi" w:hAnsiTheme="majorBidi" w:cstheme="majorBidi"/>
          <w:spacing w:val="-1"/>
        </w:rPr>
        <w:t xml:space="preserve"> </w:t>
      </w:r>
      <w:r w:rsidRPr="00187EB1">
        <w:rPr>
          <w:rFonts w:asciiTheme="majorBidi" w:hAnsiTheme="majorBidi" w:cstheme="majorBidi"/>
        </w:rPr>
        <w:t>financier</w:t>
      </w:r>
      <w:r w:rsidRPr="00187EB1">
        <w:rPr>
          <w:rFonts w:asciiTheme="majorBidi" w:hAnsiTheme="majorBidi" w:cstheme="majorBidi"/>
          <w:spacing w:val="-1"/>
        </w:rPr>
        <w:t xml:space="preserve"> </w:t>
      </w:r>
      <w:r w:rsidRPr="00187EB1">
        <w:rPr>
          <w:rFonts w:asciiTheme="majorBidi" w:hAnsiTheme="majorBidi" w:cstheme="majorBidi"/>
        </w:rPr>
        <w:t>de</w:t>
      </w:r>
      <w:r w:rsidRPr="00187EB1">
        <w:rPr>
          <w:rFonts w:asciiTheme="majorBidi" w:hAnsiTheme="majorBidi" w:cstheme="majorBidi"/>
          <w:spacing w:val="-2"/>
        </w:rPr>
        <w:t xml:space="preserve"> </w:t>
      </w:r>
      <w:r w:rsidRPr="00187EB1">
        <w:rPr>
          <w:rFonts w:asciiTheme="majorBidi" w:hAnsiTheme="majorBidi" w:cstheme="majorBidi"/>
        </w:rPr>
        <w:t>la</w:t>
      </w:r>
      <w:r w:rsidRPr="00187EB1">
        <w:rPr>
          <w:rFonts w:asciiTheme="majorBidi" w:hAnsiTheme="majorBidi" w:cstheme="majorBidi"/>
          <w:spacing w:val="-1"/>
        </w:rPr>
        <w:t xml:space="preserve"> </w:t>
      </w:r>
      <w:r w:rsidRPr="00187EB1">
        <w:rPr>
          <w:rFonts w:asciiTheme="majorBidi" w:hAnsiTheme="majorBidi" w:cstheme="majorBidi"/>
        </w:rPr>
        <w:t>période</w:t>
      </w:r>
      <w:r w:rsidRPr="00187EB1">
        <w:rPr>
          <w:rFonts w:asciiTheme="majorBidi" w:hAnsiTheme="majorBidi" w:cstheme="majorBidi"/>
          <w:spacing w:val="-3"/>
        </w:rPr>
        <w:t xml:space="preserve"> </w:t>
      </w:r>
      <w:r w:rsidRPr="00187EB1">
        <w:rPr>
          <w:rFonts w:asciiTheme="majorBidi" w:hAnsiTheme="majorBidi" w:cstheme="majorBidi"/>
        </w:rPr>
        <w:t>auditée ;</w:t>
      </w:r>
    </w:p>
    <w:p w14:paraId="39E517E2" w14:textId="77777777" w:rsidR="00803C1A" w:rsidRPr="00187EB1" w:rsidRDefault="00803C1A" w:rsidP="00B71983">
      <w:pPr>
        <w:pStyle w:val="Paragraphedeliste"/>
        <w:numPr>
          <w:ilvl w:val="1"/>
          <w:numId w:val="4"/>
        </w:numPr>
        <w:tabs>
          <w:tab w:val="left" w:pos="820"/>
          <w:tab w:val="left" w:pos="821"/>
        </w:tabs>
        <w:ind w:hanging="361"/>
        <w:jc w:val="both"/>
        <w:rPr>
          <w:rFonts w:asciiTheme="majorBidi" w:hAnsiTheme="majorBidi" w:cstheme="majorBidi"/>
        </w:rPr>
      </w:pPr>
      <w:r w:rsidRPr="00187EB1">
        <w:rPr>
          <w:rFonts w:asciiTheme="majorBidi" w:hAnsiTheme="majorBidi" w:cstheme="majorBidi"/>
        </w:rPr>
        <w:t>Listing</w:t>
      </w:r>
      <w:r w:rsidRPr="00187EB1">
        <w:rPr>
          <w:rFonts w:asciiTheme="majorBidi" w:hAnsiTheme="majorBidi" w:cstheme="majorBidi"/>
          <w:spacing w:val="-3"/>
        </w:rPr>
        <w:t xml:space="preserve"> </w:t>
      </w:r>
      <w:r w:rsidRPr="00187EB1">
        <w:rPr>
          <w:rFonts w:asciiTheme="majorBidi" w:hAnsiTheme="majorBidi" w:cstheme="majorBidi"/>
        </w:rPr>
        <w:t>des</w:t>
      </w:r>
      <w:r w:rsidRPr="00187EB1">
        <w:rPr>
          <w:rFonts w:asciiTheme="majorBidi" w:hAnsiTheme="majorBidi" w:cstheme="majorBidi"/>
          <w:spacing w:val="-1"/>
        </w:rPr>
        <w:t xml:space="preserve"> </w:t>
      </w:r>
      <w:r w:rsidRPr="00187EB1">
        <w:rPr>
          <w:rFonts w:asciiTheme="majorBidi" w:hAnsiTheme="majorBidi" w:cstheme="majorBidi"/>
        </w:rPr>
        <w:t>dépenses</w:t>
      </w:r>
      <w:r w:rsidRPr="00187EB1">
        <w:rPr>
          <w:rFonts w:asciiTheme="majorBidi" w:hAnsiTheme="majorBidi" w:cstheme="majorBidi"/>
          <w:spacing w:val="-1"/>
        </w:rPr>
        <w:t xml:space="preserve"> </w:t>
      </w:r>
      <w:r w:rsidRPr="00187EB1">
        <w:rPr>
          <w:rFonts w:asciiTheme="majorBidi" w:hAnsiTheme="majorBidi" w:cstheme="majorBidi"/>
        </w:rPr>
        <w:t>dans</w:t>
      </w:r>
      <w:r w:rsidRPr="00187EB1">
        <w:rPr>
          <w:rFonts w:asciiTheme="majorBidi" w:hAnsiTheme="majorBidi" w:cstheme="majorBidi"/>
          <w:spacing w:val="-1"/>
        </w:rPr>
        <w:t xml:space="preserve"> </w:t>
      </w:r>
      <w:r w:rsidRPr="00187EB1">
        <w:rPr>
          <w:rFonts w:asciiTheme="majorBidi" w:hAnsiTheme="majorBidi" w:cstheme="majorBidi"/>
        </w:rPr>
        <w:t>la</w:t>
      </w:r>
      <w:r w:rsidRPr="00187EB1">
        <w:rPr>
          <w:rFonts w:asciiTheme="majorBidi" w:hAnsiTheme="majorBidi" w:cstheme="majorBidi"/>
          <w:spacing w:val="-1"/>
        </w:rPr>
        <w:t xml:space="preserve"> </w:t>
      </w:r>
      <w:r w:rsidRPr="00187EB1">
        <w:rPr>
          <w:rFonts w:asciiTheme="majorBidi" w:hAnsiTheme="majorBidi" w:cstheme="majorBidi"/>
        </w:rPr>
        <w:t>comptabilité ;</w:t>
      </w:r>
    </w:p>
    <w:p w14:paraId="24D1FA71" w14:textId="77777777" w:rsidR="00803C1A" w:rsidRPr="00187EB1" w:rsidRDefault="00803C1A" w:rsidP="00B71983">
      <w:pPr>
        <w:pStyle w:val="Paragraphedeliste"/>
        <w:numPr>
          <w:ilvl w:val="1"/>
          <w:numId w:val="4"/>
        </w:numPr>
        <w:tabs>
          <w:tab w:val="left" w:pos="820"/>
          <w:tab w:val="left" w:pos="821"/>
        </w:tabs>
        <w:ind w:hanging="361"/>
        <w:jc w:val="both"/>
        <w:rPr>
          <w:rFonts w:asciiTheme="majorBidi" w:hAnsiTheme="majorBidi" w:cstheme="majorBidi"/>
        </w:rPr>
      </w:pPr>
      <w:r w:rsidRPr="00187EB1">
        <w:rPr>
          <w:rFonts w:asciiTheme="majorBidi" w:hAnsiTheme="majorBidi" w:cstheme="majorBidi"/>
        </w:rPr>
        <w:t>Budget</w:t>
      </w:r>
      <w:r w:rsidRPr="00187EB1">
        <w:rPr>
          <w:rFonts w:asciiTheme="majorBidi" w:hAnsiTheme="majorBidi" w:cstheme="majorBidi"/>
          <w:spacing w:val="-1"/>
        </w:rPr>
        <w:t xml:space="preserve"> </w:t>
      </w:r>
      <w:r w:rsidRPr="00187EB1">
        <w:rPr>
          <w:rFonts w:asciiTheme="majorBidi" w:hAnsiTheme="majorBidi" w:cstheme="majorBidi"/>
        </w:rPr>
        <w:t>approuvé</w:t>
      </w:r>
      <w:r w:rsidRPr="00187EB1">
        <w:rPr>
          <w:rFonts w:asciiTheme="majorBidi" w:hAnsiTheme="majorBidi" w:cstheme="majorBidi"/>
          <w:spacing w:val="-2"/>
        </w:rPr>
        <w:t xml:space="preserve"> </w:t>
      </w:r>
      <w:r w:rsidRPr="00187EB1">
        <w:rPr>
          <w:rFonts w:asciiTheme="majorBidi" w:hAnsiTheme="majorBidi" w:cstheme="majorBidi"/>
        </w:rPr>
        <w:t>;</w:t>
      </w:r>
    </w:p>
    <w:p w14:paraId="26818384" w14:textId="77777777" w:rsidR="00803C1A" w:rsidRPr="00187EB1" w:rsidRDefault="00803C1A" w:rsidP="00B71983">
      <w:pPr>
        <w:pStyle w:val="Paragraphedeliste"/>
        <w:numPr>
          <w:ilvl w:val="1"/>
          <w:numId w:val="4"/>
        </w:numPr>
        <w:tabs>
          <w:tab w:val="left" w:pos="820"/>
          <w:tab w:val="left" w:pos="821"/>
        </w:tabs>
        <w:ind w:hanging="361"/>
        <w:jc w:val="both"/>
        <w:rPr>
          <w:rFonts w:asciiTheme="majorBidi" w:hAnsiTheme="majorBidi" w:cstheme="majorBidi"/>
        </w:rPr>
      </w:pPr>
      <w:r w:rsidRPr="00187EB1">
        <w:rPr>
          <w:rFonts w:asciiTheme="majorBidi" w:hAnsiTheme="majorBidi" w:cstheme="majorBidi"/>
        </w:rPr>
        <w:t>Pièces</w:t>
      </w:r>
      <w:r w:rsidRPr="00187EB1">
        <w:rPr>
          <w:rFonts w:asciiTheme="majorBidi" w:hAnsiTheme="majorBidi" w:cstheme="majorBidi"/>
          <w:spacing w:val="-3"/>
        </w:rPr>
        <w:t xml:space="preserve"> </w:t>
      </w:r>
      <w:r w:rsidRPr="00187EB1">
        <w:rPr>
          <w:rFonts w:asciiTheme="majorBidi" w:hAnsiTheme="majorBidi" w:cstheme="majorBidi"/>
        </w:rPr>
        <w:t>justificatives</w:t>
      </w:r>
      <w:r w:rsidRPr="00187EB1">
        <w:rPr>
          <w:rFonts w:asciiTheme="majorBidi" w:hAnsiTheme="majorBidi" w:cstheme="majorBidi"/>
          <w:spacing w:val="-3"/>
        </w:rPr>
        <w:t xml:space="preserve"> </w:t>
      </w:r>
      <w:r w:rsidRPr="00187EB1">
        <w:rPr>
          <w:rFonts w:asciiTheme="majorBidi" w:hAnsiTheme="majorBidi" w:cstheme="majorBidi"/>
        </w:rPr>
        <w:t>des dépenses</w:t>
      </w:r>
    </w:p>
    <w:p w14:paraId="519F16D9" w14:textId="77777777" w:rsidR="00803C1A" w:rsidRPr="00187EB1" w:rsidRDefault="00803C1A" w:rsidP="00B71983">
      <w:pPr>
        <w:pStyle w:val="Paragraphedeliste"/>
        <w:numPr>
          <w:ilvl w:val="1"/>
          <w:numId w:val="4"/>
        </w:numPr>
        <w:tabs>
          <w:tab w:val="left" w:pos="820"/>
          <w:tab w:val="left" w:pos="821"/>
        </w:tabs>
        <w:spacing w:before="74"/>
        <w:ind w:hanging="361"/>
        <w:jc w:val="both"/>
        <w:rPr>
          <w:rFonts w:asciiTheme="majorBidi" w:hAnsiTheme="majorBidi" w:cstheme="majorBidi"/>
        </w:rPr>
      </w:pPr>
      <w:r w:rsidRPr="00187EB1">
        <w:rPr>
          <w:rFonts w:asciiTheme="majorBidi" w:hAnsiTheme="majorBidi" w:cstheme="majorBidi"/>
        </w:rPr>
        <w:t>Etc.</w:t>
      </w:r>
    </w:p>
    <w:p w14:paraId="5F3C7000" w14:textId="77777777" w:rsidR="00803C1A" w:rsidRPr="00187EB1" w:rsidRDefault="00803C1A" w:rsidP="00B71983">
      <w:pPr>
        <w:pStyle w:val="Corpsdetexte"/>
        <w:jc w:val="both"/>
        <w:rPr>
          <w:rFonts w:asciiTheme="majorBidi" w:hAnsiTheme="majorBidi" w:cstheme="majorBidi"/>
          <w:sz w:val="22"/>
          <w:szCs w:val="22"/>
        </w:rPr>
      </w:pPr>
    </w:p>
    <w:p w14:paraId="2CA1A2CB" w14:textId="77777777" w:rsidR="00803C1A" w:rsidRPr="00187EB1" w:rsidRDefault="00803C1A" w:rsidP="00B71983">
      <w:pPr>
        <w:pStyle w:val="Corpsdetexte"/>
        <w:ind w:left="100" w:right="127"/>
        <w:jc w:val="both"/>
        <w:rPr>
          <w:rFonts w:asciiTheme="majorBidi" w:hAnsiTheme="majorBidi" w:cstheme="majorBidi"/>
          <w:sz w:val="22"/>
          <w:szCs w:val="22"/>
        </w:rPr>
      </w:pPr>
      <w:r w:rsidRPr="00187EB1">
        <w:rPr>
          <w:rFonts w:asciiTheme="majorBidi" w:hAnsiTheme="majorBidi" w:cstheme="majorBidi"/>
          <w:sz w:val="22"/>
          <w:szCs w:val="22"/>
        </w:rPr>
        <w:t>Amref se réserve le droit de rejeter le rapport de vérification des dépenses s'il n'est pas conforme aux</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normes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requises.</w:t>
      </w:r>
    </w:p>
    <w:p w14:paraId="4FEF03B6" w14:textId="77777777" w:rsidR="00803C1A" w:rsidRPr="00187EB1" w:rsidRDefault="00803C1A" w:rsidP="00B71983">
      <w:pPr>
        <w:pStyle w:val="Corpsdetexte"/>
        <w:spacing w:before="5"/>
        <w:jc w:val="both"/>
        <w:rPr>
          <w:rFonts w:asciiTheme="majorBidi" w:hAnsiTheme="majorBidi" w:cstheme="majorBidi"/>
          <w:sz w:val="22"/>
          <w:szCs w:val="22"/>
        </w:rPr>
      </w:pPr>
    </w:p>
    <w:p w14:paraId="1F6E3F47" w14:textId="77777777" w:rsidR="00803C1A" w:rsidRPr="00187EB1" w:rsidRDefault="00803C1A" w:rsidP="00B71983">
      <w:pPr>
        <w:pStyle w:val="Titre1"/>
        <w:numPr>
          <w:ilvl w:val="0"/>
          <w:numId w:val="3"/>
        </w:numPr>
        <w:tabs>
          <w:tab w:val="left" w:pos="419"/>
          <w:tab w:val="left" w:pos="420"/>
        </w:tabs>
        <w:ind w:left="1660" w:right="7155" w:hanging="1661"/>
        <w:jc w:val="both"/>
        <w:rPr>
          <w:rFonts w:asciiTheme="majorBidi" w:hAnsiTheme="majorBidi" w:cstheme="majorBidi"/>
          <w:sz w:val="22"/>
          <w:szCs w:val="22"/>
        </w:rPr>
      </w:pPr>
      <w:bookmarkStart w:id="3" w:name="_Toc168673755"/>
      <w:r w:rsidRPr="00187EB1">
        <w:rPr>
          <w:rFonts w:asciiTheme="majorBidi" w:hAnsiTheme="majorBidi" w:cstheme="majorBidi"/>
          <w:sz w:val="22"/>
          <w:szCs w:val="22"/>
        </w:rPr>
        <w:t>L’Auditeur</w:t>
      </w:r>
      <w:bookmarkEnd w:id="3"/>
    </w:p>
    <w:p w14:paraId="637E3852" w14:textId="77777777" w:rsidR="00803C1A" w:rsidRPr="00187EB1" w:rsidRDefault="00803C1A" w:rsidP="00B71983">
      <w:pPr>
        <w:pStyle w:val="Corpsdetexte"/>
        <w:spacing w:before="7"/>
        <w:jc w:val="both"/>
        <w:rPr>
          <w:rFonts w:asciiTheme="majorBidi" w:hAnsiTheme="majorBidi" w:cstheme="majorBidi"/>
          <w:b/>
          <w:sz w:val="22"/>
          <w:szCs w:val="22"/>
        </w:rPr>
      </w:pPr>
    </w:p>
    <w:p w14:paraId="7C437E19" w14:textId="77777777" w:rsidR="00803C1A" w:rsidRPr="00187EB1" w:rsidRDefault="00803C1A" w:rsidP="00B71983">
      <w:pPr>
        <w:pStyle w:val="Corpsdetexte"/>
        <w:ind w:left="100" w:right="118"/>
        <w:jc w:val="both"/>
        <w:rPr>
          <w:rFonts w:asciiTheme="majorBidi" w:hAnsiTheme="majorBidi" w:cstheme="majorBidi"/>
          <w:sz w:val="22"/>
          <w:szCs w:val="22"/>
        </w:rPr>
      </w:pPr>
      <w:r w:rsidRPr="00187EB1">
        <w:rPr>
          <w:rFonts w:asciiTheme="majorBidi" w:hAnsiTheme="majorBidi" w:cstheme="majorBidi"/>
          <w:sz w:val="22"/>
          <w:szCs w:val="22"/>
        </w:rPr>
        <w:t>L’associé signataire du rapport doit être un expert-comptable diplômé et membre des associations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professionnelles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des Experts Comptables.</w:t>
      </w:r>
    </w:p>
    <w:p w14:paraId="44497CE4" w14:textId="77777777" w:rsidR="00803C1A" w:rsidRPr="00187EB1" w:rsidRDefault="00803C1A" w:rsidP="00B71983">
      <w:pPr>
        <w:pStyle w:val="Corpsdetexte"/>
        <w:jc w:val="both"/>
        <w:rPr>
          <w:rFonts w:asciiTheme="majorBidi" w:hAnsiTheme="majorBidi" w:cstheme="majorBidi"/>
          <w:sz w:val="22"/>
          <w:szCs w:val="22"/>
        </w:rPr>
      </w:pPr>
    </w:p>
    <w:p w14:paraId="524921C0" w14:textId="77777777" w:rsidR="00803C1A" w:rsidRPr="00187EB1" w:rsidRDefault="00803C1A" w:rsidP="00B71983">
      <w:pPr>
        <w:pStyle w:val="Corpsdetexte"/>
        <w:ind w:left="100" w:right="126"/>
        <w:jc w:val="both"/>
        <w:rPr>
          <w:rFonts w:asciiTheme="majorBidi" w:hAnsiTheme="majorBidi" w:cstheme="majorBidi"/>
          <w:sz w:val="22"/>
          <w:szCs w:val="22"/>
        </w:rPr>
      </w:pPr>
      <w:r w:rsidRPr="00187EB1">
        <w:rPr>
          <w:rFonts w:asciiTheme="majorBidi" w:hAnsiTheme="majorBidi" w:cstheme="majorBidi"/>
          <w:sz w:val="22"/>
          <w:szCs w:val="22"/>
        </w:rPr>
        <w:t>L'auditeur s'engage à entreprendre cette mission conformément aux normes et à l'éthique de l'IFAC</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(international</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Fédérations of</w:t>
      </w:r>
      <w:r w:rsidRPr="00187EB1">
        <w:rPr>
          <w:rFonts w:asciiTheme="majorBidi" w:hAnsiTheme="majorBidi" w:cstheme="majorBidi"/>
          <w:spacing w:val="-1"/>
          <w:sz w:val="22"/>
          <w:szCs w:val="22"/>
        </w:rPr>
        <w:t xml:space="preserve"> </w:t>
      </w:r>
      <w:proofErr w:type="spellStart"/>
      <w:r w:rsidRPr="00187EB1">
        <w:rPr>
          <w:rFonts w:asciiTheme="majorBidi" w:hAnsiTheme="majorBidi" w:cstheme="majorBidi"/>
          <w:sz w:val="22"/>
          <w:szCs w:val="22"/>
        </w:rPr>
        <w:t>Accountants</w:t>
      </w:r>
      <w:proofErr w:type="spellEnd"/>
      <w:r w:rsidRPr="00187EB1">
        <w:rPr>
          <w:rFonts w:asciiTheme="majorBidi" w:hAnsiTheme="majorBidi" w:cstheme="majorBidi"/>
          <w:sz w:val="22"/>
          <w:szCs w:val="22"/>
        </w:rPr>
        <w:t>).</w:t>
      </w:r>
    </w:p>
    <w:p w14:paraId="5AA0A44E" w14:textId="77777777" w:rsidR="00803C1A" w:rsidRPr="00187EB1" w:rsidRDefault="00803C1A" w:rsidP="00B71983">
      <w:pPr>
        <w:pStyle w:val="Corpsdetexte"/>
        <w:spacing w:before="1"/>
        <w:jc w:val="both"/>
        <w:rPr>
          <w:rFonts w:asciiTheme="majorBidi" w:hAnsiTheme="majorBidi" w:cstheme="majorBidi"/>
          <w:sz w:val="22"/>
          <w:szCs w:val="22"/>
        </w:rPr>
      </w:pPr>
    </w:p>
    <w:p w14:paraId="5FCC3135" w14:textId="77777777" w:rsidR="00803C1A" w:rsidRPr="00187EB1" w:rsidRDefault="00803C1A" w:rsidP="00B71983">
      <w:pPr>
        <w:pStyle w:val="Corpsdetexte"/>
        <w:ind w:left="100" w:right="118"/>
        <w:jc w:val="both"/>
        <w:rPr>
          <w:rFonts w:asciiTheme="majorBidi" w:hAnsiTheme="majorBidi" w:cstheme="majorBidi"/>
          <w:sz w:val="22"/>
          <w:szCs w:val="22"/>
        </w:rPr>
      </w:pPr>
      <w:r w:rsidRPr="00187EB1">
        <w:rPr>
          <w:rFonts w:asciiTheme="majorBidi" w:hAnsiTheme="majorBidi" w:cstheme="majorBidi"/>
          <w:sz w:val="22"/>
          <w:szCs w:val="22"/>
        </w:rPr>
        <w:t>L'auditeur doit émettre un avis d'audit sur le rapport de flux de trésorerie, c'est-à-dire les comptes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certifiés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du</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projet</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préparés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par</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l'institution</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partenaire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comme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base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pour</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l'audit</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administratif</w:t>
      </w:r>
      <w:r w:rsidRPr="00187EB1">
        <w:rPr>
          <w:rFonts w:asciiTheme="majorBidi" w:hAnsiTheme="majorBidi" w:cstheme="majorBidi"/>
          <w:spacing w:val="1"/>
          <w:sz w:val="22"/>
          <w:szCs w:val="22"/>
        </w:rPr>
        <w:t xml:space="preserve"> </w:t>
      </w:r>
      <w:proofErr w:type="gramStart"/>
      <w:r w:rsidRPr="00187EB1">
        <w:rPr>
          <w:rFonts w:asciiTheme="majorBidi" w:hAnsiTheme="majorBidi" w:cstheme="majorBidi"/>
          <w:sz w:val="22"/>
          <w:szCs w:val="22"/>
        </w:rPr>
        <w:t xml:space="preserve">et </w:t>
      </w:r>
      <w:r w:rsidRPr="00187EB1">
        <w:rPr>
          <w:rFonts w:asciiTheme="majorBidi" w:hAnsiTheme="majorBidi" w:cstheme="majorBidi"/>
          <w:spacing w:val="-57"/>
          <w:sz w:val="22"/>
          <w:szCs w:val="22"/>
        </w:rPr>
        <w:t xml:space="preserve"> </w:t>
      </w:r>
      <w:r w:rsidRPr="00187EB1">
        <w:rPr>
          <w:rFonts w:asciiTheme="majorBidi" w:hAnsiTheme="majorBidi" w:cstheme="majorBidi"/>
          <w:sz w:val="22"/>
          <w:szCs w:val="22"/>
        </w:rPr>
        <w:t>financier</w:t>
      </w:r>
      <w:proofErr w:type="gramEnd"/>
      <w:r w:rsidRPr="00187EB1">
        <w:rPr>
          <w:rFonts w:asciiTheme="majorBidi" w:hAnsiTheme="majorBidi" w:cstheme="majorBidi"/>
          <w:sz w:val="22"/>
          <w:szCs w:val="22"/>
        </w:rPr>
        <w:t>.</w:t>
      </w:r>
    </w:p>
    <w:p w14:paraId="3788952C" w14:textId="77777777" w:rsidR="00803C1A" w:rsidRPr="00187EB1" w:rsidRDefault="00803C1A" w:rsidP="00B71983">
      <w:pPr>
        <w:pStyle w:val="Corpsdetexte"/>
        <w:jc w:val="both"/>
        <w:rPr>
          <w:rFonts w:asciiTheme="majorBidi" w:hAnsiTheme="majorBidi" w:cstheme="majorBidi"/>
          <w:sz w:val="22"/>
          <w:szCs w:val="22"/>
        </w:rPr>
      </w:pPr>
    </w:p>
    <w:p w14:paraId="0DCF8770" w14:textId="77777777" w:rsidR="00803C1A" w:rsidRPr="00187EB1" w:rsidRDefault="00803C1A" w:rsidP="00B71983">
      <w:pPr>
        <w:pStyle w:val="Corpsdetexte"/>
        <w:ind w:left="100" w:right="120"/>
        <w:jc w:val="both"/>
        <w:rPr>
          <w:rFonts w:asciiTheme="majorBidi" w:hAnsiTheme="majorBidi" w:cstheme="majorBidi"/>
          <w:sz w:val="22"/>
          <w:szCs w:val="22"/>
        </w:rPr>
      </w:pPr>
      <w:r w:rsidRPr="00187EB1">
        <w:rPr>
          <w:rFonts w:asciiTheme="majorBidi" w:hAnsiTheme="majorBidi" w:cstheme="majorBidi"/>
          <w:sz w:val="22"/>
          <w:szCs w:val="22"/>
        </w:rPr>
        <w:t>L'auditeur doit se procurer l'accord de partenariat du projet, les directives de soutien et le rapport sur</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les</w:t>
      </w:r>
      <w:r w:rsidRPr="00187EB1">
        <w:rPr>
          <w:rFonts w:asciiTheme="majorBidi" w:hAnsiTheme="majorBidi" w:cstheme="majorBidi"/>
          <w:spacing w:val="-7"/>
          <w:sz w:val="22"/>
          <w:szCs w:val="22"/>
        </w:rPr>
        <w:t xml:space="preserve"> </w:t>
      </w:r>
      <w:r w:rsidRPr="00187EB1">
        <w:rPr>
          <w:rFonts w:asciiTheme="majorBidi" w:hAnsiTheme="majorBidi" w:cstheme="majorBidi"/>
          <w:sz w:val="22"/>
          <w:szCs w:val="22"/>
        </w:rPr>
        <w:t>flux</w:t>
      </w:r>
      <w:r w:rsidRPr="00187EB1">
        <w:rPr>
          <w:rFonts w:asciiTheme="majorBidi" w:hAnsiTheme="majorBidi" w:cstheme="majorBidi"/>
          <w:spacing w:val="-8"/>
          <w:sz w:val="22"/>
          <w:szCs w:val="22"/>
        </w:rPr>
        <w:t xml:space="preserve"> </w:t>
      </w:r>
      <w:r w:rsidRPr="00187EB1">
        <w:rPr>
          <w:rFonts w:asciiTheme="majorBidi" w:hAnsiTheme="majorBidi" w:cstheme="majorBidi"/>
          <w:sz w:val="22"/>
          <w:szCs w:val="22"/>
        </w:rPr>
        <w:t>de</w:t>
      </w:r>
      <w:r w:rsidRPr="00187EB1">
        <w:rPr>
          <w:rFonts w:asciiTheme="majorBidi" w:hAnsiTheme="majorBidi" w:cstheme="majorBidi"/>
          <w:spacing w:val="-8"/>
          <w:sz w:val="22"/>
          <w:szCs w:val="22"/>
        </w:rPr>
        <w:t xml:space="preserve"> </w:t>
      </w:r>
      <w:r w:rsidRPr="00187EB1">
        <w:rPr>
          <w:rFonts w:asciiTheme="majorBidi" w:hAnsiTheme="majorBidi" w:cstheme="majorBidi"/>
          <w:sz w:val="22"/>
          <w:szCs w:val="22"/>
        </w:rPr>
        <w:t>trésorerie</w:t>
      </w:r>
      <w:r w:rsidRPr="00187EB1">
        <w:rPr>
          <w:rFonts w:asciiTheme="majorBidi" w:hAnsiTheme="majorBidi" w:cstheme="majorBidi"/>
          <w:spacing w:val="-8"/>
          <w:sz w:val="22"/>
          <w:szCs w:val="22"/>
        </w:rPr>
        <w:t xml:space="preserve"> </w:t>
      </w:r>
      <w:r w:rsidRPr="00187EB1">
        <w:rPr>
          <w:rFonts w:asciiTheme="majorBidi" w:hAnsiTheme="majorBidi" w:cstheme="majorBidi"/>
          <w:sz w:val="22"/>
          <w:szCs w:val="22"/>
        </w:rPr>
        <w:t>sur</w:t>
      </w:r>
      <w:r w:rsidRPr="00187EB1">
        <w:rPr>
          <w:rFonts w:asciiTheme="majorBidi" w:hAnsiTheme="majorBidi" w:cstheme="majorBidi"/>
          <w:spacing w:val="-8"/>
          <w:sz w:val="22"/>
          <w:szCs w:val="22"/>
        </w:rPr>
        <w:t xml:space="preserve"> </w:t>
      </w:r>
      <w:r w:rsidRPr="00187EB1">
        <w:rPr>
          <w:rFonts w:asciiTheme="majorBidi" w:hAnsiTheme="majorBidi" w:cstheme="majorBidi"/>
          <w:sz w:val="22"/>
          <w:szCs w:val="22"/>
        </w:rPr>
        <w:t>lesquels</w:t>
      </w:r>
      <w:r w:rsidRPr="00187EB1">
        <w:rPr>
          <w:rFonts w:asciiTheme="majorBidi" w:hAnsiTheme="majorBidi" w:cstheme="majorBidi"/>
          <w:spacing w:val="-5"/>
          <w:sz w:val="22"/>
          <w:szCs w:val="22"/>
        </w:rPr>
        <w:t xml:space="preserve"> </w:t>
      </w:r>
      <w:r w:rsidRPr="00187EB1">
        <w:rPr>
          <w:rFonts w:asciiTheme="majorBidi" w:hAnsiTheme="majorBidi" w:cstheme="majorBidi"/>
          <w:sz w:val="22"/>
          <w:szCs w:val="22"/>
        </w:rPr>
        <w:t>l'audit</w:t>
      </w:r>
      <w:r w:rsidRPr="00187EB1">
        <w:rPr>
          <w:rFonts w:asciiTheme="majorBidi" w:hAnsiTheme="majorBidi" w:cstheme="majorBidi"/>
          <w:spacing w:val="-7"/>
          <w:sz w:val="22"/>
          <w:szCs w:val="22"/>
        </w:rPr>
        <w:t xml:space="preserve"> </w:t>
      </w:r>
      <w:r w:rsidRPr="00187EB1">
        <w:rPr>
          <w:rFonts w:asciiTheme="majorBidi" w:hAnsiTheme="majorBidi" w:cstheme="majorBidi"/>
          <w:sz w:val="22"/>
          <w:szCs w:val="22"/>
        </w:rPr>
        <w:t>doit</w:t>
      </w:r>
      <w:r w:rsidRPr="00187EB1">
        <w:rPr>
          <w:rFonts w:asciiTheme="majorBidi" w:hAnsiTheme="majorBidi" w:cstheme="majorBidi"/>
          <w:spacing w:val="-7"/>
          <w:sz w:val="22"/>
          <w:szCs w:val="22"/>
        </w:rPr>
        <w:t xml:space="preserve"> </w:t>
      </w:r>
      <w:r w:rsidRPr="00187EB1">
        <w:rPr>
          <w:rFonts w:asciiTheme="majorBidi" w:hAnsiTheme="majorBidi" w:cstheme="majorBidi"/>
          <w:sz w:val="22"/>
          <w:szCs w:val="22"/>
        </w:rPr>
        <w:t>se</w:t>
      </w:r>
      <w:r w:rsidRPr="00187EB1">
        <w:rPr>
          <w:rFonts w:asciiTheme="majorBidi" w:hAnsiTheme="majorBidi" w:cstheme="majorBidi"/>
          <w:spacing w:val="-8"/>
          <w:sz w:val="22"/>
          <w:szCs w:val="22"/>
        </w:rPr>
        <w:t xml:space="preserve"> </w:t>
      </w:r>
      <w:r w:rsidRPr="00187EB1">
        <w:rPr>
          <w:rFonts w:asciiTheme="majorBidi" w:hAnsiTheme="majorBidi" w:cstheme="majorBidi"/>
          <w:sz w:val="22"/>
          <w:szCs w:val="22"/>
        </w:rPr>
        <w:t>baser.</w:t>
      </w:r>
      <w:r w:rsidRPr="00187EB1">
        <w:rPr>
          <w:rFonts w:asciiTheme="majorBidi" w:hAnsiTheme="majorBidi" w:cstheme="majorBidi"/>
          <w:spacing w:val="-6"/>
          <w:sz w:val="22"/>
          <w:szCs w:val="22"/>
        </w:rPr>
        <w:t xml:space="preserve"> </w:t>
      </w:r>
      <w:r w:rsidRPr="00187EB1">
        <w:rPr>
          <w:rFonts w:asciiTheme="majorBidi" w:hAnsiTheme="majorBidi" w:cstheme="majorBidi"/>
          <w:sz w:val="22"/>
          <w:szCs w:val="22"/>
        </w:rPr>
        <w:t>L’audit</w:t>
      </w:r>
      <w:r w:rsidRPr="00187EB1">
        <w:rPr>
          <w:rFonts w:asciiTheme="majorBidi" w:hAnsiTheme="majorBidi" w:cstheme="majorBidi"/>
          <w:spacing w:val="-7"/>
          <w:sz w:val="22"/>
          <w:szCs w:val="22"/>
        </w:rPr>
        <w:t xml:space="preserve"> </w:t>
      </w:r>
      <w:r w:rsidRPr="00187EB1">
        <w:rPr>
          <w:rFonts w:asciiTheme="majorBidi" w:hAnsiTheme="majorBidi" w:cstheme="majorBidi"/>
          <w:sz w:val="22"/>
          <w:szCs w:val="22"/>
        </w:rPr>
        <w:t>doit</w:t>
      </w:r>
      <w:r w:rsidRPr="00187EB1">
        <w:rPr>
          <w:rFonts w:asciiTheme="majorBidi" w:hAnsiTheme="majorBidi" w:cstheme="majorBidi"/>
          <w:spacing w:val="-6"/>
          <w:sz w:val="22"/>
          <w:szCs w:val="22"/>
        </w:rPr>
        <w:t xml:space="preserve"> </w:t>
      </w:r>
      <w:r w:rsidRPr="00187EB1">
        <w:rPr>
          <w:rFonts w:asciiTheme="majorBidi" w:hAnsiTheme="majorBidi" w:cstheme="majorBidi"/>
          <w:sz w:val="22"/>
          <w:szCs w:val="22"/>
        </w:rPr>
        <w:t>se</w:t>
      </w:r>
      <w:r w:rsidRPr="00187EB1">
        <w:rPr>
          <w:rFonts w:asciiTheme="majorBidi" w:hAnsiTheme="majorBidi" w:cstheme="majorBidi"/>
          <w:spacing w:val="-8"/>
          <w:sz w:val="22"/>
          <w:szCs w:val="22"/>
        </w:rPr>
        <w:t xml:space="preserve"> </w:t>
      </w:r>
      <w:r w:rsidRPr="00187EB1">
        <w:rPr>
          <w:rFonts w:asciiTheme="majorBidi" w:hAnsiTheme="majorBidi" w:cstheme="majorBidi"/>
          <w:sz w:val="22"/>
          <w:szCs w:val="22"/>
        </w:rPr>
        <w:t>concentrer</w:t>
      </w:r>
      <w:r w:rsidRPr="00187EB1">
        <w:rPr>
          <w:rFonts w:asciiTheme="majorBidi" w:hAnsiTheme="majorBidi" w:cstheme="majorBidi"/>
          <w:spacing w:val="-8"/>
          <w:sz w:val="22"/>
          <w:szCs w:val="22"/>
        </w:rPr>
        <w:t xml:space="preserve"> </w:t>
      </w:r>
      <w:r w:rsidRPr="00187EB1">
        <w:rPr>
          <w:rFonts w:asciiTheme="majorBidi" w:hAnsiTheme="majorBidi" w:cstheme="majorBidi"/>
          <w:sz w:val="22"/>
          <w:szCs w:val="22"/>
        </w:rPr>
        <w:t>sur</w:t>
      </w:r>
      <w:r w:rsidRPr="00187EB1">
        <w:rPr>
          <w:rFonts w:asciiTheme="majorBidi" w:hAnsiTheme="majorBidi" w:cstheme="majorBidi"/>
          <w:spacing w:val="-8"/>
          <w:sz w:val="22"/>
          <w:szCs w:val="22"/>
        </w:rPr>
        <w:t xml:space="preserve"> </w:t>
      </w:r>
      <w:r w:rsidRPr="00187EB1">
        <w:rPr>
          <w:rFonts w:asciiTheme="majorBidi" w:hAnsiTheme="majorBidi" w:cstheme="majorBidi"/>
          <w:sz w:val="22"/>
          <w:szCs w:val="22"/>
        </w:rPr>
        <w:t>les</w:t>
      </w:r>
      <w:r w:rsidRPr="00187EB1">
        <w:rPr>
          <w:rFonts w:asciiTheme="majorBidi" w:hAnsiTheme="majorBidi" w:cstheme="majorBidi"/>
          <w:spacing w:val="-7"/>
          <w:sz w:val="22"/>
          <w:szCs w:val="22"/>
        </w:rPr>
        <w:t xml:space="preserve"> </w:t>
      </w:r>
      <w:r w:rsidRPr="00187EB1">
        <w:rPr>
          <w:rFonts w:asciiTheme="majorBidi" w:hAnsiTheme="majorBidi" w:cstheme="majorBidi"/>
          <w:sz w:val="22"/>
          <w:szCs w:val="22"/>
        </w:rPr>
        <w:t>rapports</w:t>
      </w:r>
      <w:r w:rsidRPr="00187EB1">
        <w:rPr>
          <w:rFonts w:asciiTheme="majorBidi" w:hAnsiTheme="majorBidi" w:cstheme="majorBidi"/>
          <w:spacing w:val="-6"/>
          <w:sz w:val="22"/>
          <w:szCs w:val="22"/>
        </w:rPr>
        <w:t xml:space="preserve"> </w:t>
      </w:r>
      <w:r w:rsidRPr="00187EB1">
        <w:rPr>
          <w:rFonts w:asciiTheme="majorBidi" w:hAnsiTheme="majorBidi" w:cstheme="majorBidi"/>
          <w:sz w:val="22"/>
          <w:szCs w:val="22"/>
        </w:rPr>
        <w:t>établis</w:t>
      </w:r>
      <w:r w:rsidRPr="00187EB1">
        <w:rPr>
          <w:rFonts w:asciiTheme="majorBidi" w:hAnsiTheme="majorBidi" w:cstheme="majorBidi"/>
          <w:spacing w:val="-58"/>
          <w:sz w:val="22"/>
          <w:szCs w:val="22"/>
        </w:rPr>
        <w:t xml:space="preserve"> </w:t>
      </w:r>
      <w:r w:rsidRPr="00187EB1">
        <w:rPr>
          <w:rFonts w:asciiTheme="majorBidi" w:hAnsiTheme="majorBidi" w:cstheme="majorBidi"/>
          <w:sz w:val="22"/>
          <w:szCs w:val="22"/>
        </w:rPr>
        <w:t>dans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la</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devise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approuvée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pour</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la subvention,</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(EUR), et</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non dans la ou les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devise(s)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locale.</w:t>
      </w:r>
    </w:p>
    <w:p w14:paraId="6D8B8DFB" w14:textId="77777777" w:rsidR="00803C1A" w:rsidRPr="00187EB1" w:rsidRDefault="00803C1A" w:rsidP="00B71983">
      <w:pPr>
        <w:pStyle w:val="Corpsdetexte"/>
        <w:jc w:val="both"/>
        <w:rPr>
          <w:rFonts w:asciiTheme="majorBidi" w:hAnsiTheme="majorBidi" w:cstheme="majorBidi"/>
          <w:sz w:val="22"/>
          <w:szCs w:val="22"/>
        </w:rPr>
      </w:pPr>
    </w:p>
    <w:p w14:paraId="1DD2BC2A" w14:textId="77777777" w:rsidR="00803C1A" w:rsidRPr="00187EB1" w:rsidRDefault="00803C1A" w:rsidP="00B71983">
      <w:pPr>
        <w:pStyle w:val="Corpsdetexte"/>
        <w:ind w:left="100" w:right="120"/>
        <w:jc w:val="both"/>
        <w:rPr>
          <w:rFonts w:asciiTheme="majorBidi" w:hAnsiTheme="majorBidi" w:cstheme="majorBidi"/>
          <w:sz w:val="22"/>
          <w:szCs w:val="22"/>
        </w:rPr>
      </w:pPr>
      <w:r w:rsidRPr="00187EB1">
        <w:rPr>
          <w:rFonts w:asciiTheme="majorBidi" w:hAnsiTheme="majorBidi" w:cstheme="majorBidi"/>
          <w:sz w:val="22"/>
          <w:szCs w:val="22"/>
        </w:rPr>
        <w:t>Veuillez noter que l'audit n'est pas censé examiner la productivité et l'efficacité du projet et qu'il ne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doit</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pas inclure</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de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description du projet, de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ses progrès ou</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ses</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résultats.</w:t>
      </w:r>
    </w:p>
    <w:p w14:paraId="388952FA" w14:textId="77777777" w:rsidR="00803C1A" w:rsidRPr="00187EB1" w:rsidRDefault="00803C1A" w:rsidP="00B71983">
      <w:pPr>
        <w:pStyle w:val="Corpsdetexte"/>
        <w:jc w:val="both"/>
        <w:rPr>
          <w:rFonts w:asciiTheme="majorBidi" w:hAnsiTheme="majorBidi" w:cstheme="majorBidi"/>
          <w:sz w:val="22"/>
          <w:szCs w:val="22"/>
        </w:rPr>
      </w:pPr>
    </w:p>
    <w:p w14:paraId="074111BF" w14:textId="77777777" w:rsidR="00803C1A" w:rsidRPr="00187EB1" w:rsidRDefault="00803C1A" w:rsidP="00B71983">
      <w:pPr>
        <w:pStyle w:val="Corpsdetexte"/>
        <w:ind w:left="100" w:right="118"/>
        <w:jc w:val="both"/>
        <w:rPr>
          <w:rFonts w:asciiTheme="majorBidi" w:hAnsiTheme="majorBidi" w:cstheme="majorBidi"/>
          <w:sz w:val="22"/>
          <w:szCs w:val="22"/>
        </w:rPr>
      </w:pPr>
      <w:r w:rsidRPr="00187EB1">
        <w:rPr>
          <w:rFonts w:asciiTheme="majorBidi" w:hAnsiTheme="majorBidi" w:cstheme="majorBidi"/>
          <w:sz w:val="22"/>
          <w:szCs w:val="22"/>
        </w:rPr>
        <w:t>L'auditeur emploiera du personnel possédant les qualifications professionnelles appropriées et une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expérience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appropriée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des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normes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l'IFAC</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et</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ayant</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une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expérience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dans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la</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vérification</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des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informations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financières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d'entités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comparables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en</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taille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et</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en</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complexité</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au</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bénéficiaire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la</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subvention.</w:t>
      </w:r>
    </w:p>
    <w:p w14:paraId="66528674" w14:textId="77777777" w:rsidR="00803C1A" w:rsidRPr="00187EB1" w:rsidRDefault="00803C1A" w:rsidP="00B71983">
      <w:pPr>
        <w:pStyle w:val="Corpsdetexte"/>
        <w:jc w:val="both"/>
        <w:rPr>
          <w:rFonts w:asciiTheme="majorBidi" w:hAnsiTheme="majorBidi" w:cstheme="majorBidi"/>
          <w:sz w:val="22"/>
          <w:szCs w:val="22"/>
        </w:rPr>
      </w:pPr>
    </w:p>
    <w:p w14:paraId="3735543C" w14:textId="06FD0795" w:rsidR="00094748" w:rsidRPr="00187EB1" w:rsidRDefault="00803C1A" w:rsidP="00B71983">
      <w:pPr>
        <w:pStyle w:val="Corpsdetexte"/>
        <w:spacing w:before="5"/>
        <w:jc w:val="both"/>
        <w:rPr>
          <w:rFonts w:asciiTheme="majorBidi" w:hAnsiTheme="majorBidi" w:cstheme="majorBidi"/>
          <w:sz w:val="22"/>
          <w:szCs w:val="22"/>
        </w:rPr>
      </w:pPr>
      <w:r w:rsidRPr="00187EB1">
        <w:rPr>
          <w:rFonts w:asciiTheme="majorBidi" w:hAnsiTheme="majorBidi" w:cstheme="majorBidi"/>
          <w:sz w:val="22"/>
          <w:szCs w:val="22"/>
        </w:rPr>
        <w:t>L'auditeur a une connaissance suffisante des lois, réglementations et règles applicables dans le pays.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Cela inclut, mais sans s'y limiter, la fiscalité, la sécurité sociale et la réglementation du travail, la</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comptabilité</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et les rapports.</w:t>
      </w:r>
    </w:p>
    <w:p w14:paraId="6042982B" w14:textId="77777777" w:rsidR="00D07811" w:rsidRPr="00187EB1" w:rsidRDefault="00D07811" w:rsidP="00B71983">
      <w:pPr>
        <w:pStyle w:val="Corpsdetexte"/>
        <w:spacing w:before="5"/>
        <w:jc w:val="both"/>
        <w:rPr>
          <w:rFonts w:asciiTheme="majorBidi" w:hAnsiTheme="majorBidi" w:cstheme="majorBidi"/>
          <w:sz w:val="22"/>
          <w:szCs w:val="22"/>
        </w:rPr>
      </w:pPr>
    </w:p>
    <w:p w14:paraId="034F676C" w14:textId="77777777" w:rsidR="00D07811" w:rsidRPr="00187EB1" w:rsidRDefault="00D07811" w:rsidP="00B71983">
      <w:pPr>
        <w:pStyle w:val="Corpsdetexte"/>
        <w:spacing w:before="5"/>
        <w:jc w:val="both"/>
        <w:rPr>
          <w:rFonts w:asciiTheme="majorBidi" w:hAnsiTheme="majorBidi" w:cstheme="majorBidi"/>
          <w:sz w:val="22"/>
          <w:szCs w:val="22"/>
        </w:rPr>
      </w:pPr>
    </w:p>
    <w:p w14:paraId="21FB6823" w14:textId="77777777" w:rsidR="00803C1A" w:rsidRPr="00187EB1" w:rsidRDefault="00803C1A" w:rsidP="00B71983">
      <w:pPr>
        <w:pStyle w:val="Corpsdetexte"/>
        <w:spacing w:before="5"/>
        <w:jc w:val="both"/>
        <w:rPr>
          <w:rFonts w:asciiTheme="majorBidi" w:hAnsiTheme="majorBidi" w:cstheme="majorBidi"/>
          <w:sz w:val="22"/>
          <w:szCs w:val="22"/>
        </w:rPr>
      </w:pPr>
    </w:p>
    <w:p w14:paraId="3735543D" w14:textId="77777777" w:rsidR="00094748" w:rsidRPr="00187EB1" w:rsidRDefault="008F3F69" w:rsidP="00B71983">
      <w:pPr>
        <w:pStyle w:val="Titre1"/>
        <w:numPr>
          <w:ilvl w:val="0"/>
          <w:numId w:val="4"/>
        </w:numPr>
        <w:tabs>
          <w:tab w:val="left" w:pos="820"/>
          <w:tab w:val="left" w:pos="821"/>
        </w:tabs>
        <w:ind w:hanging="687"/>
        <w:jc w:val="both"/>
        <w:rPr>
          <w:rFonts w:asciiTheme="majorBidi" w:hAnsiTheme="majorBidi" w:cstheme="majorBidi"/>
          <w:sz w:val="22"/>
          <w:szCs w:val="22"/>
        </w:rPr>
      </w:pPr>
      <w:bookmarkStart w:id="4" w:name="_Toc168673756"/>
      <w:r w:rsidRPr="00187EB1">
        <w:rPr>
          <w:rFonts w:asciiTheme="majorBidi" w:hAnsiTheme="majorBidi" w:cstheme="majorBidi"/>
          <w:sz w:val="22"/>
          <w:szCs w:val="22"/>
        </w:rPr>
        <w:t>Travaux</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à</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exécuter</w:t>
      </w:r>
      <w:bookmarkEnd w:id="4"/>
    </w:p>
    <w:p w14:paraId="3735543E" w14:textId="77777777" w:rsidR="00094748" w:rsidRPr="00187EB1" w:rsidRDefault="00094748" w:rsidP="00B71983">
      <w:pPr>
        <w:pStyle w:val="Corpsdetexte"/>
        <w:spacing w:before="7"/>
        <w:jc w:val="both"/>
        <w:rPr>
          <w:rFonts w:asciiTheme="majorBidi" w:hAnsiTheme="majorBidi" w:cstheme="majorBidi"/>
          <w:b/>
          <w:sz w:val="22"/>
          <w:szCs w:val="22"/>
        </w:rPr>
      </w:pPr>
    </w:p>
    <w:p w14:paraId="3735543F" w14:textId="1F5F10A9" w:rsidR="00094748" w:rsidRPr="00187EB1" w:rsidRDefault="008F3F69" w:rsidP="00B71983">
      <w:pPr>
        <w:pStyle w:val="Corpsdetexte"/>
        <w:ind w:left="820"/>
        <w:jc w:val="both"/>
        <w:rPr>
          <w:rFonts w:asciiTheme="majorBidi" w:hAnsiTheme="majorBidi" w:cstheme="majorBidi"/>
          <w:sz w:val="22"/>
          <w:szCs w:val="22"/>
        </w:rPr>
      </w:pPr>
      <w:r w:rsidRPr="00187EB1">
        <w:rPr>
          <w:rFonts w:asciiTheme="majorBidi" w:hAnsiTheme="majorBidi" w:cstheme="majorBidi"/>
          <w:sz w:val="22"/>
          <w:szCs w:val="22"/>
        </w:rPr>
        <w:t>(</w:t>
      </w:r>
      <w:r w:rsidR="00AC28DA" w:rsidRPr="00187EB1">
        <w:rPr>
          <w:rFonts w:asciiTheme="majorBidi" w:hAnsiTheme="majorBidi" w:cstheme="majorBidi"/>
          <w:sz w:val="22"/>
          <w:szCs w:val="22"/>
        </w:rPr>
        <w:t>Voir</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tableau</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ci-dessous)</w:t>
      </w:r>
    </w:p>
    <w:p w14:paraId="37355440" w14:textId="77777777" w:rsidR="00094748" w:rsidRPr="00187EB1" w:rsidRDefault="00094748" w:rsidP="00B71983">
      <w:pPr>
        <w:jc w:val="both"/>
        <w:rPr>
          <w:rFonts w:asciiTheme="majorBidi" w:hAnsiTheme="majorBidi" w:cstheme="majorBidi"/>
        </w:rPr>
        <w:sectPr w:rsidR="00094748" w:rsidRPr="00187EB1" w:rsidSect="00B2113A">
          <w:pgSz w:w="11920" w:h="16850"/>
          <w:pgMar w:top="1040" w:right="760" w:bottom="280" w:left="1160" w:header="720" w:footer="720" w:gutter="0"/>
          <w:cols w:space="720"/>
        </w:sectPr>
      </w:pPr>
    </w:p>
    <w:p w14:paraId="4B41411F" w14:textId="77777777" w:rsidR="00D5587D" w:rsidRPr="00187EB1" w:rsidRDefault="00D5587D" w:rsidP="00B71983">
      <w:pPr>
        <w:tabs>
          <w:tab w:val="num" w:pos="851"/>
        </w:tabs>
        <w:spacing w:line="276" w:lineRule="auto"/>
        <w:jc w:val="both"/>
        <w:rPr>
          <w:rFonts w:asciiTheme="majorBidi" w:hAnsiTheme="majorBidi" w:cstheme="majorBidi"/>
          <w:b/>
        </w:rPr>
      </w:pPr>
      <w:r w:rsidRPr="00187EB1">
        <w:rPr>
          <w:rFonts w:asciiTheme="majorBidi" w:hAnsiTheme="majorBidi" w:cstheme="majorBidi"/>
          <w:b/>
        </w:rPr>
        <w:lastRenderedPageBreak/>
        <w:t>LISTE DE VERIFICATION AUDIT FINANCIER</w:t>
      </w:r>
    </w:p>
    <w:p w14:paraId="37355441" w14:textId="77777777" w:rsidR="00094748" w:rsidRPr="00187EB1" w:rsidRDefault="00094748" w:rsidP="00B71983">
      <w:pPr>
        <w:pStyle w:val="Corpsdetexte"/>
        <w:jc w:val="both"/>
        <w:rPr>
          <w:rFonts w:asciiTheme="majorBidi" w:hAnsiTheme="majorBidi" w:cstheme="majorBidi"/>
          <w:sz w:val="22"/>
          <w:szCs w:val="22"/>
        </w:rPr>
      </w:pPr>
    </w:p>
    <w:p w14:paraId="37355442" w14:textId="77777777" w:rsidR="00094748" w:rsidRPr="00187EB1" w:rsidRDefault="00094748" w:rsidP="00B71983">
      <w:pPr>
        <w:pStyle w:val="Corpsdetexte"/>
        <w:spacing w:before="1"/>
        <w:jc w:val="both"/>
        <w:rPr>
          <w:rFonts w:asciiTheme="majorBidi" w:hAnsiTheme="majorBidi" w:cstheme="majorBidi"/>
          <w:sz w:val="22"/>
          <w:szCs w:val="22"/>
        </w:rPr>
      </w:pPr>
    </w:p>
    <w:p w14:paraId="37355444" w14:textId="2F6EEF8D" w:rsidR="00094748" w:rsidRPr="00187EB1" w:rsidRDefault="00D5587D" w:rsidP="00B71983">
      <w:pPr>
        <w:pStyle w:val="Corpsdetexte"/>
        <w:spacing w:before="9"/>
        <w:jc w:val="both"/>
        <w:rPr>
          <w:rFonts w:asciiTheme="majorBidi" w:hAnsiTheme="majorBidi" w:cstheme="majorBidi"/>
          <w:noProof/>
          <w:sz w:val="22"/>
          <w:szCs w:val="22"/>
        </w:rPr>
      </w:pPr>
      <w:bookmarkStart w:id="5" w:name="Liste_de_contrôle_de_l’auditeur"/>
      <w:bookmarkEnd w:id="5"/>
      <w:r w:rsidRPr="00187EB1">
        <w:rPr>
          <w:rFonts w:asciiTheme="majorBidi" w:hAnsiTheme="majorBidi" w:cstheme="majorBidi"/>
          <w:noProof/>
          <w:sz w:val="22"/>
          <w:szCs w:val="22"/>
        </w:rPr>
        <w:t xml:space="preserve">L’auditeur retenu au titre de l’appel d’offre s’engage à réaliser l’ensemble des vérifications suivantes, et à </w:t>
      </w:r>
      <w:r w:rsidRPr="00187EB1">
        <w:rPr>
          <w:rFonts w:asciiTheme="majorBidi" w:hAnsiTheme="majorBidi" w:cstheme="majorBidi"/>
          <w:b/>
          <w:noProof/>
          <w:sz w:val="22"/>
          <w:szCs w:val="22"/>
          <w:u w:val="single"/>
        </w:rPr>
        <w:t>annexer cette liste complétée et signée au rapport d’audit final</w:t>
      </w:r>
      <w:r w:rsidRPr="00187EB1">
        <w:rPr>
          <w:rFonts w:asciiTheme="majorBidi" w:hAnsiTheme="majorBidi" w:cstheme="majorBidi"/>
          <w:noProof/>
          <w:sz w:val="22"/>
          <w:szCs w:val="22"/>
        </w:rPr>
        <w:t>. Si certains points n’ont pas pu être vérifiés, il conviendra de le préciser et d’en donner la raison dans la lettre de management</w:t>
      </w:r>
    </w:p>
    <w:p w14:paraId="4DE8D3AE" w14:textId="77777777" w:rsidR="00D5587D" w:rsidRPr="00187EB1" w:rsidRDefault="00D5587D" w:rsidP="00B71983">
      <w:pPr>
        <w:pStyle w:val="Corpsdetexte"/>
        <w:spacing w:before="9"/>
        <w:jc w:val="both"/>
        <w:rPr>
          <w:rFonts w:asciiTheme="majorBidi" w:hAnsiTheme="majorBidi" w:cstheme="majorBidi"/>
          <w:b/>
          <w:sz w:val="22"/>
          <w:szCs w:val="22"/>
        </w:rPr>
      </w:pPr>
    </w:p>
    <w:tbl>
      <w:tblPr>
        <w:tblpPr w:leftFromText="141" w:rightFromText="141" w:vertAnchor="text" w:horzAnchor="margin" w:tblpX="-703" w:tblpY="71"/>
        <w:tblOverlap w:val="neve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0C2BAF" w:rsidRPr="00CB6975" w14:paraId="7D71A38A" w14:textId="77777777" w:rsidTr="00724346">
        <w:trPr>
          <w:trHeight w:val="66"/>
        </w:trPr>
        <w:tc>
          <w:tcPr>
            <w:tcW w:w="10915" w:type="dxa"/>
            <w:shd w:val="clear" w:color="auto" w:fill="FFFF99"/>
            <w:vAlign w:val="center"/>
          </w:tcPr>
          <w:p w14:paraId="1CD19AF0" w14:textId="77777777" w:rsidR="00D5587D" w:rsidRPr="00187EB1" w:rsidRDefault="00D5587D" w:rsidP="00B71983">
            <w:pPr>
              <w:spacing w:line="276" w:lineRule="auto"/>
              <w:jc w:val="both"/>
              <w:rPr>
                <w:rFonts w:asciiTheme="majorBidi" w:hAnsiTheme="majorBidi" w:cstheme="majorBidi"/>
                <w:b/>
              </w:rPr>
            </w:pPr>
            <w:r w:rsidRPr="00187EB1">
              <w:rPr>
                <w:rFonts w:asciiTheme="majorBidi" w:hAnsiTheme="majorBidi" w:cstheme="majorBidi"/>
                <w:b/>
              </w:rPr>
              <w:t xml:space="preserve">Auditeur (nom/statut/adresse) : </w:t>
            </w:r>
          </w:p>
          <w:p w14:paraId="3031B175" w14:textId="77777777" w:rsidR="00D5587D" w:rsidRPr="00187EB1" w:rsidRDefault="00D5587D" w:rsidP="00B71983">
            <w:pPr>
              <w:spacing w:line="276" w:lineRule="auto"/>
              <w:jc w:val="both"/>
              <w:rPr>
                <w:rFonts w:asciiTheme="majorBidi" w:hAnsiTheme="majorBidi" w:cstheme="majorBidi"/>
                <w:b/>
              </w:rPr>
            </w:pPr>
            <w:r w:rsidRPr="00187EB1">
              <w:rPr>
                <w:rFonts w:asciiTheme="majorBidi" w:hAnsiTheme="majorBidi" w:cstheme="majorBidi"/>
                <w:b/>
              </w:rPr>
              <w:t xml:space="preserve">Certification/qualification : </w:t>
            </w:r>
          </w:p>
        </w:tc>
      </w:tr>
      <w:tr w:rsidR="000C2BAF" w:rsidRPr="00CB6975" w14:paraId="787B6030" w14:textId="77777777" w:rsidTr="00724346">
        <w:trPr>
          <w:trHeight w:val="397"/>
        </w:trPr>
        <w:tc>
          <w:tcPr>
            <w:tcW w:w="10915" w:type="dxa"/>
            <w:shd w:val="clear" w:color="auto" w:fill="FFFF99"/>
            <w:vAlign w:val="center"/>
          </w:tcPr>
          <w:p w14:paraId="0B9BD903" w14:textId="77777777" w:rsidR="00D5587D" w:rsidRPr="00187EB1" w:rsidRDefault="00D5587D" w:rsidP="00B71983">
            <w:pPr>
              <w:spacing w:line="276" w:lineRule="auto"/>
              <w:jc w:val="both"/>
              <w:rPr>
                <w:rFonts w:asciiTheme="majorBidi" w:hAnsiTheme="majorBidi" w:cstheme="majorBidi"/>
                <w:b/>
              </w:rPr>
            </w:pPr>
            <w:r w:rsidRPr="00187EB1">
              <w:rPr>
                <w:rFonts w:asciiTheme="majorBidi" w:hAnsiTheme="majorBidi" w:cstheme="majorBidi"/>
                <w:b/>
              </w:rPr>
              <w:t xml:space="preserve">OSC ou partenaire audité : </w:t>
            </w:r>
          </w:p>
          <w:p w14:paraId="74E10B4C" w14:textId="77777777" w:rsidR="00D5587D" w:rsidRPr="00187EB1" w:rsidRDefault="00D5587D" w:rsidP="00B71983">
            <w:pPr>
              <w:spacing w:line="276" w:lineRule="auto"/>
              <w:jc w:val="both"/>
              <w:rPr>
                <w:rFonts w:asciiTheme="majorBidi" w:hAnsiTheme="majorBidi" w:cstheme="majorBidi"/>
                <w:b/>
              </w:rPr>
            </w:pPr>
            <w:r w:rsidRPr="00187EB1">
              <w:rPr>
                <w:rFonts w:asciiTheme="majorBidi" w:hAnsiTheme="majorBidi" w:cstheme="majorBidi"/>
                <w:b/>
              </w:rPr>
              <w:t xml:space="preserve">Dates de l’audit : </w:t>
            </w:r>
          </w:p>
        </w:tc>
      </w:tr>
      <w:tr w:rsidR="000C2BAF" w:rsidRPr="00CB6975" w14:paraId="6A1AA27C" w14:textId="77777777" w:rsidTr="00724346">
        <w:trPr>
          <w:trHeight w:val="858"/>
        </w:trPr>
        <w:tc>
          <w:tcPr>
            <w:tcW w:w="10915" w:type="dxa"/>
            <w:shd w:val="clear" w:color="auto" w:fill="FFFF99"/>
            <w:vAlign w:val="center"/>
          </w:tcPr>
          <w:p w14:paraId="53CC9270" w14:textId="520F828E" w:rsidR="00D5587D" w:rsidRPr="00187EB1" w:rsidRDefault="00D5587D" w:rsidP="00B71983">
            <w:pPr>
              <w:spacing w:line="276" w:lineRule="auto"/>
              <w:jc w:val="both"/>
              <w:rPr>
                <w:rFonts w:asciiTheme="majorBidi" w:hAnsiTheme="majorBidi" w:cstheme="majorBidi"/>
                <w:b/>
                <w:bCs/>
                <w:noProof/>
              </w:rPr>
            </w:pPr>
            <w:r w:rsidRPr="00187EB1">
              <w:rPr>
                <w:rFonts w:asciiTheme="majorBidi" w:hAnsiTheme="majorBidi" w:cstheme="majorBidi"/>
                <w:b/>
                <w:bCs/>
                <w:noProof/>
              </w:rPr>
              <w:t xml:space="preserve">Montant audité : </w:t>
            </w:r>
            <w:r w:rsidR="00016840">
              <w:rPr>
                <w:rFonts w:asciiTheme="majorBidi" w:hAnsiTheme="majorBidi" w:cstheme="majorBidi"/>
                <w:b/>
                <w:bCs/>
                <w:noProof/>
              </w:rPr>
              <w:t>200 000 EUR</w:t>
            </w:r>
          </w:p>
        </w:tc>
      </w:tr>
    </w:tbl>
    <w:p w14:paraId="1AD85A0C" w14:textId="77777777" w:rsidR="00D5587D" w:rsidRPr="00187EB1" w:rsidRDefault="00D5587D" w:rsidP="00B71983">
      <w:pPr>
        <w:shd w:val="clear" w:color="auto" w:fill="FFFFFF"/>
        <w:tabs>
          <w:tab w:val="left" w:pos="4283"/>
        </w:tabs>
        <w:spacing w:after="200" w:line="276" w:lineRule="auto"/>
        <w:jc w:val="both"/>
        <w:rPr>
          <w:rFonts w:asciiTheme="majorBidi" w:eastAsia="Calibri" w:hAnsiTheme="majorBidi" w:cstheme="majorBidi"/>
          <w:noProof/>
        </w:rPr>
      </w:pPr>
    </w:p>
    <w:tbl>
      <w:tblPr>
        <w:tblpPr w:leftFromText="141" w:rightFromText="141" w:vertAnchor="text" w:horzAnchor="page" w:tblpX="395" w:tblpY="2131"/>
        <w:tblOverlap w:val="never"/>
        <w:tblW w:w="11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3"/>
        <w:gridCol w:w="992"/>
        <w:gridCol w:w="3118"/>
      </w:tblGrid>
      <w:tr w:rsidR="000C2BAF" w:rsidRPr="00CB6975" w14:paraId="54018C43" w14:textId="77777777" w:rsidTr="00B03FC3">
        <w:trPr>
          <w:trHeight w:val="561"/>
          <w:tblHeader/>
        </w:trPr>
        <w:tc>
          <w:tcPr>
            <w:tcW w:w="7093" w:type="dxa"/>
            <w:tcBorders>
              <w:bottom w:val="single" w:sz="4" w:space="0" w:color="auto"/>
            </w:tcBorders>
            <w:shd w:val="clear" w:color="auto" w:fill="FFFF99"/>
            <w:vAlign w:val="center"/>
          </w:tcPr>
          <w:p w14:paraId="79034085" w14:textId="77777777" w:rsidR="00D5587D" w:rsidRPr="00187EB1" w:rsidRDefault="00D5587D" w:rsidP="00B71983">
            <w:pPr>
              <w:widowControl/>
              <w:numPr>
                <w:ilvl w:val="3"/>
                <w:numId w:val="5"/>
              </w:numPr>
              <w:autoSpaceDE/>
              <w:autoSpaceDN/>
              <w:spacing w:after="200" w:line="276" w:lineRule="auto"/>
              <w:ind w:left="426" w:hanging="426"/>
              <w:contextualSpacing/>
              <w:jc w:val="both"/>
              <w:rPr>
                <w:rFonts w:asciiTheme="majorBidi" w:eastAsia="Calibri" w:hAnsiTheme="majorBidi" w:cstheme="majorBidi"/>
                <w:b/>
                <w:noProof/>
              </w:rPr>
            </w:pPr>
            <w:r w:rsidRPr="00187EB1">
              <w:rPr>
                <w:rFonts w:asciiTheme="majorBidi" w:eastAsia="Calibri" w:hAnsiTheme="majorBidi" w:cstheme="majorBidi"/>
                <w:b/>
                <w:noProof/>
              </w:rPr>
              <w:t>QUESTIONS DE CONTRÔLE</w:t>
            </w:r>
          </w:p>
        </w:tc>
        <w:tc>
          <w:tcPr>
            <w:tcW w:w="992" w:type="dxa"/>
            <w:tcBorders>
              <w:bottom w:val="single" w:sz="4" w:space="0" w:color="auto"/>
            </w:tcBorders>
            <w:shd w:val="clear" w:color="auto" w:fill="FFFF99"/>
            <w:vAlign w:val="center"/>
          </w:tcPr>
          <w:p w14:paraId="0CCF1712" w14:textId="77777777" w:rsidR="00D5587D" w:rsidRPr="00187EB1" w:rsidRDefault="00D5587D" w:rsidP="00B71983">
            <w:pPr>
              <w:spacing w:after="200" w:line="276" w:lineRule="auto"/>
              <w:jc w:val="both"/>
              <w:rPr>
                <w:rFonts w:asciiTheme="majorBidi" w:eastAsia="Calibri" w:hAnsiTheme="majorBidi" w:cstheme="majorBidi"/>
                <w:b/>
                <w:noProof/>
              </w:rPr>
            </w:pPr>
            <w:r w:rsidRPr="00187EB1">
              <w:rPr>
                <w:rFonts w:asciiTheme="majorBidi" w:eastAsia="Calibri" w:hAnsiTheme="majorBidi" w:cstheme="majorBidi"/>
                <w:b/>
                <w:noProof/>
              </w:rPr>
              <w:t>Oui, le point a été vérifié</w:t>
            </w:r>
          </w:p>
        </w:tc>
        <w:tc>
          <w:tcPr>
            <w:tcW w:w="3118" w:type="dxa"/>
            <w:tcBorders>
              <w:bottom w:val="single" w:sz="4" w:space="0" w:color="auto"/>
            </w:tcBorders>
            <w:shd w:val="clear" w:color="auto" w:fill="FFFF99"/>
            <w:vAlign w:val="center"/>
          </w:tcPr>
          <w:p w14:paraId="7FB4BE9D" w14:textId="77777777" w:rsidR="00D5587D" w:rsidRPr="00187EB1" w:rsidRDefault="00D5587D" w:rsidP="00B71983">
            <w:pPr>
              <w:spacing w:after="200" w:line="276" w:lineRule="auto"/>
              <w:jc w:val="both"/>
              <w:rPr>
                <w:rFonts w:asciiTheme="majorBidi" w:eastAsia="Calibri" w:hAnsiTheme="majorBidi" w:cstheme="majorBidi"/>
                <w:b/>
                <w:noProof/>
              </w:rPr>
            </w:pPr>
            <w:r w:rsidRPr="00187EB1">
              <w:rPr>
                <w:rFonts w:asciiTheme="majorBidi" w:eastAsia="Calibri" w:hAnsiTheme="majorBidi" w:cstheme="majorBidi"/>
                <w:b/>
                <w:noProof/>
              </w:rPr>
              <w:t>Rajouter un commentaire si le point n’a pas pu être vérifié</w:t>
            </w:r>
          </w:p>
        </w:tc>
      </w:tr>
      <w:tr w:rsidR="000C2BAF" w:rsidRPr="00CB6975" w14:paraId="03F9D91C" w14:textId="77777777" w:rsidTr="00B03FC3">
        <w:trPr>
          <w:trHeight w:val="399"/>
          <w:tblHeader/>
        </w:trPr>
        <w:tc>
          <w:tcPr>
            <w:tcW w:w="7093" w:type="dxa"/>
            <w:shd w:val="clear" w:color="auto" w:fill="BFBFBF"/>
            <w:vAlign w:val="center"/>
          </w:tcPr>
          <w:p w14:paraId="5A6ED0A9" w14:textId="77777777" w:rsidR="00D5587D" w:rsidRPr="00187EB1" w:rsidRDefault="00D5587D" w:rsidP="00B71983">
            <w:pPr>
              <w:widowControl/>
              <w:numPr>
                <w:ilvl w:val="1"/>
                <w:numId w:val="6"/>
              </w:numPr>
              <w:autoSpaceDE/>
              <w:autoSpaceDN/>
              <w:spacing w:after="200" w:line="276" w:lineRule="auto"/>
              <w:contextualSpacing/>
              <w:jc w:val="both"/>
              <w:rPr>
                <w:rFonts w:asciiTheme="majorBidi" w:eastAsia="Calibri" w:hAnsiTheme="majorBidi" w:cstheme="majorBidi"/>
                <w:b/>
              </w:rPr>
            </w:pPr>
            <w:r w:rsidRPr="00187EB1">
              <w:rPr>
                <w:rFonts w:asciiTheme="majorBidi" w:eastAsia="Calibri" w:hAnsiTheme="majorBidi" w:cstheme="majorBidi"/>
                <w:b/>
                <w:noProof/>
              </w:rPr>
              <w:t>Modalités du contrôle</w:t>
            </w:r>
          </w:p>
        </w:tc>
        <w:tc>
          <w:tcPr>
            <w:tcW w:w="992" w:type="dxa"/>
            <w:shd w:val="clear" w:color="auto" w:fill="BFBFBF"/>
            <w:vAlign w:val="center"/>
          </w:tcPr>
          <w:p w14:paraId="6847D9EE" w14:textId="77777777" w:rsidR="00D5587D" w:rsidRPr="00187EB1" w:rsidRDefault="00D5587D" w:rsidP="00B71983">
            <w:pPr>
              <w:spacing w:after="200" w:line="276" w:lineRule="auto"/>
              <w:jc w:val="both"/>
              <w:rPr>
                <w:rFonts w:asciiTheme="majorBidi" w:eastAsia="Calibri" w:hAnsiTheme="majorBidi" w:cstheme="majorBidi"/>
                <w:b/>
                <w:noProof/>
              </w:rPr>
            </w:pPr>
          </w:p>
        </w:tc>
        <w:tc>
          <w:tcPr>
            <w:tcW w:w="3118" w:type="dxa"/>
            <w:shd w:val="clear" w:color="auto" w:fill="BFBFBF"/>
            <w:vAlign w:val="center"/>
          </w:tcPr>
          <w:p w14:paraId="278066F0" w14:textId="77777777" w:rsidR="00D5587D" w:rsidRPr="00187EB1" w:rsidRDefault="00D5587D" w:rsidP="00B71983">
            <w:pPr>
              <w:spacing w:after="200" w:line="276" w:lineRule="auto"/>
              <w:jc w:val="both"/>
              <w:rPr>
                <w:rFonts w:asciiTheme="majorBidi" w:eastAsia="Calibri" w:hAnsiTheme="majorBidi" w:cstheme="majorBidi"/>
                <w:b/>
                <w:noProof/>
              </w:rPr>
            </w:pPr>
          </w:p>
        </w:tc>
      </w:tr>
      <w:tr w:rsidR="000C2BAF" w:rsidRPr="00CB6975" w14:paraId="11AECCC0" w14:textId="77777777" w:rsidTr="00B03FC3">
        <w:trPr>
          <w:trHeight w:val="127"/>
        </w:trPr>
        <w:tc>
          <w:tcPr>
            <w:tcW w:w="7093" w:type="dxa"/>
          </w:tcPr>
          <w:p w14:paraId="230ACB6F" w14:textId="77777777" w:rsidR="00D5587D" w:rsidRPr="00187EB1" w:rsidRDefault="00D5587D"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 xml:space="preserve">Une réunion de cadrage entre l’auditeur et l’OSC a-t-elle été tenue dans les 12 premiers mois de mise en œuvre du projet? </w:t>
            </w:r>
          </w:p>
          <w:p w14:paraId="702B2701" w14:textId="77777777" w:rsidR="00D5587D" w:rsidRPr="00187EB1" w:rsidRDefault="00D5587D" w:rsidP="00B71983">
            <w:pPr>
              <w:spacing w:line="276" w:lineRule="auto"/>
              <w:jc w:val="both"/>
              <w:rPr>
                <w:rFonts w:asciiTheme="majorBidi" w:eastAsia="Calibri" w:hAnsiTheme="majorBidi" w:cstheme="majorBidi"/>
                <w:bCs/>
                <w:noProof/>
              </w:rPr>
            </w:pPr>
          </w:p>
        </w:tc>
        <w:tc>
          <w:tcPr>
            <w:tcW w:w="992" w:type="dxa"/>
          </w:tcPr>
          <w:p w14:paraId="42844EB8" w14:textId="77777777" w:rsidR="00D5587D" w:rsidRPr="00187EB1" w:rsidRDefault="00D5587D" w:rsidP="00B71983">
            <w:pPr>
              <w:spacing w:after="200" w:line="276" w:lineRule="auto"/>
              <w:jc w:val="both"/>
              <w:rPr>
                <w:rFonts w:asciiTheme="majorBidi" w:eastAsia="Calibri" w:hAnsiTheme="majorBidi" w:cstheme="majorBidi"/>
                <w:noProof/>
              </w:rPr>
            </w:pPr>
          </w:p>
        </w:tc>
        <w:tc>
          <w:tcPr>
            <w:tcW w:w="3118" w:type="dxa"/>
          </w:tcPr>
          <w:p w14:paraId="68CCBE56" w14:textId="77777777" w:rsidR="00D5587D" w:rsidRPr="00187EB1" w:rsidRDefault="00D5587D" w:rsidP="00B71983">
            <w:pPr>
              <w:spacing w:after="200" w:line="276" w:lineRule="auto"/>
              <w:jc w:val="both"/>
              <w:rPr>
                <w:rFonts w:asciiTheme="majorBidi" w:eastAsia="Calibri" w:hAnsiTheme="majorBidi" w:cstheme="majorBidi"/>
                <w:noProof/>
              </w:rPr>
            </w:pPr>
          </w:p>
        </w:tc>
      </w:tr>
      <w:tr w:rsidR="000C2BAF" w:rsidRPr="00CB6975" w14:paraId="58C48628" w14:textId="77777777" w:rsidTr="00B03FC3">
        <w:trPr>
          <w:trHeight w:val="127"/>
        </w:trPr>
        <w:tc>
          <w:tcPr>
            <w:tcW w:w="7093" w:type="dxa"/>
          </w:tcPr>
          <w:p w14:paraId="79F19D9D" w14:textId="77777777" w:rsidR="00D5587D" w:rsidRPr="00187EB1" w:rsidRDefault="00D5587D"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L’échantillonnage des dépenses à vérifier a-t-il été défini de façon indépendante par l’auditeur ?</w:t>
            </w:r>
          </w:p>
          <w:p w14:paraId="45389542" w14:textId="77777777" w:rsidR="00D5587D" w:rsidRPr="00187EB1" w:rsidRDefault="00D5587D" w:rsidP="00B71983">
            <w:pPr>
              <w:spacing w:line="276" w:lineRule="auto"/>
              <w:jc w:val="both"/>
              <w:rPr>
                <w:rFonts w:asciiTheme="majorBidi" w:eastAsia="Calibri" w:hAnsiTheme="majorBidi" w:cstheme="majorBidi"/>
                <w:bCs/>
                <w:noProof/>
              </w:rPr>
            </w:pPr>
          </w:p>
        </w:tc>
        <w:tc>
          <w:tcPr>
            <w:tcW w:w="992" w:type="dxa"/>
          </w:tcPr>
          <w:p w14:paraId="26C2DD52" w14:textId="77777777" w:rsidR="00D5587D" w:rsidRPr="00187EB1" w:rsidRDefault="00D5587D" w:rsidP="00B71983">
            <w:pPr>
              <w:spacing w:after="200" w:line="276" w:lineRule="auto"/>
              <w:jc w:val="both"/>
              <w:rPr>
                <w:rFonts w:asciiTheme="majorBidi" w:eastAsia="Calibri" w:hAnsiTheme="majorBidi" w:cstheme="majorBidi"/>
                <w:noProof/>
              </w:rPr>
            </w:pPr>
          </w:p>
        </w:tc>
        <w:tc>
          <w:tcPr>
            <w:tcW w:w="3118" w:type="dxa"/>
          </w:tcPr>
          <w:p w14:paraId="1CB14C30" w14:textId="77777777" w:rsidR="00D5587D" w:rsidRPr="00187EB1" w:rsidRDefault="00D5587D" w:rsidP="00B71983">
            <w:pPr>
              <w:spacing w:after="200" w:line="276" w:lineRule="auto"/>
              <w:jc w:val="both"/>
              <w:rPr>
                <w:rFonts w:asciiTheme="majorBidi" w:eastAsia="Calibri" w:hAnsiTheme="majorBidi" w:cstheme="majorBidi"/>
                <w:noProof/>
              </w:rPr>
            </w:pPr>
          </w:p>
        </w:tc>
      </w:tr>
      <w:tr w:rsidR="000C2BAF" w:rsidRPr="00CB6975" w14:paraId="2EF58818" w14:textId="77777777" w:rsidTr="00B03FC3">
        <w:trPr>
          <w:trHeight w:val="127"/>
        </w:trPr>
        <w:tc>
          <w:tcPr>
            <w:tcW w:w="7093" w:type="dxa"/>
          </w:tcPr>
          <w:p w14:paraId="065B99A1" w14:textId="77777777" w:rsidR="00D5587D" w:rsidRPr="00187EB1" w:rsidRDefault="00D5587D"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L’échantillon de dépenses à vérifier est-il supérieur à 50% du montant total des dépenses du projet ?</w:t>
            </w:r>
          </w:p>
          <w:p w14:paraId="03217AF3" w14:textId="77777777" w:rsidR="00D5587D" w:rsidRPr="00187EB1" w:rsidRDefault="00D5587D" w:rsidP="00B71983">
            <w:pPr>
              <w:spacing w:line="276" w:lineRule="auto"/>
              <w:jc w:val="both"/>
              <w:rPr>
                <w:rFonts w:asciiTheme="majorBidi" w:eastAsia="Calibri" w:hAnsiTheme="majorBidi" w:cstheme="majorBidi"/>
                <w:bCs/>
                <w:noProof/>
              </w:rPr>
            </w:pPr>
          </w:p>
        </w:tc>
        <w:tc>
          <w:tcPr>
            <w:tcW w:w="992" w:type="dxa"/>
          </w:tcPr>
          <w:p w14:paraId="36767E5D" w14:textId="77777777" w:rsidR="00D5587D" w:rsidRPr="00187EB1" w:rsidRDefault="00D5587D" w:rsidP="00B71983">
            <w:pPr>
              <w:spacing w:after="200" w:line="276" w:lineRule="auto"/>
              <w:jc w:val="both"/>
              <w:rPr>
                <w:rFonts w:asciiTheme="majorBidi" w:eastAsia="Calibri" w:hAnsiTheme="majorBidi" w:cstheme="majorBidi"/>
                <w:noProof/>
              </w:rPr>
            </w:pPr>
          </w:p>
        </w:tc>
        <w:tc>
          <w:tcPr>
            <w:tcW w:w="3118" w:type="dxa"/>
          </w:tcPr>
          <w:p w14:paraId="7ADA9791" w14:textId="77777777" w:rsidR="00D5587D" w:rsidRPr="00187EB1" w:rsidRDefault="00D5587D" w:rsidP="00B71983">
            <w:pPr>
              <w:spacing w:after="200" w:line="276" w:lineRule="auto"/>
              <w:jc w:val="both"/>
              <w:rPr>
                <w:rFonts w:asciiTheme="majorBidi" w:eastAsia="Calibri" w:hAnsiTheme="majorBidi" w:cstheme="majorBidi"/>
                <w:noProof/>
              </w:rPr>
            </w:pPr>
          </w:p>
        </w:tc>
      </w:tr>
      <w:tr w:rsidR="000C2BAF" w:rsidRPr="00CB6975" w14:paraId="2DDA92C3" w14:textId="77777777" w:rsidTr="00B03FC3">
        <w:trPr>
          <w:trHeight w:val="127"/>
        </w:trPr>
        <w:tc>
          <w:tcPr>
            <w:tcW w:w="7093" w:type="dxa"/>
          </w:tcPr>
          <w:p w14:paraId="1C72C249" w14:textId="77777777" w:rsidR="00D5587D" w:rsidRPr="00187EB1" w:rsidRDefault="00D5587D"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 xml:space="preserve">Chaque rubrique du budget a-t-elle fait l’objet de vérifications pour un montant significatif ? </w:t>
            </w:r>
          </w:p>
          <w:p w14:paraId="79941B85" w14:textId="77777777" w:rsidR="00D5587D" w:rsidRPr="00187EB1" w:rsidRDefault="00D5587D" w:rsidP="00B71983">
            <w:pPr>
              <w:spacing w:line="276" w:lineRule="auto"/>
              <w:jc w:val="both"/>
              <w:rPr>
                <w:rFonts w:asciiTheme="majorBidi" w:eastAsia="Calibri" w:hAnsiTheme="majorBidi" w:cstheme="majorBidi"/>
                <w:bCs/>
                <w:noProof/>
              </w:rPr>
            </w:pPr>
          </w:p>
        </w:tc>
        <w:tc>
          <w:tcPr>
            <w:tcW w:w="992" w:type="dxa"/>
          </w:tcPr>
          <w:p w14:paraId="41F0B594" w14:textId="77777777" w:rsidR="00D5587D" w:rsidRPr="00187EB1" w:rsidRDefault="00D5587D" w:rsidP="00B71983">
            <w:pPr>
              <w:spacing w:after="200" w:line="276" w:lineRule="auto"/>
              <w:jc w:val="both"/>
              <w:rPr>
                <w:rFonts w:asciiTheme="majorBidi" w:eastAsia="Calibri" w:hAnsiTheme="majorBidi" w:cstheme="majorBidi"/>
                <w:noProof/>
              </w:rPr>
            </w:pPr>
          </w:p>
        </w:tc>
        <w:tc>
          <w:tcPr>
            <w:tcW w:w="3118" w:type="dxa"/>
          </w:tcPr>
          <w:p w14:paraId="4A72B6C5" w14:textId="77777777" w:rsidR="00D5587D" w:rsidRPr="00187EB1" w:rsidRDefault="00D5587D" w:rsidP="00B71983">
            <w:pPr>
              <w:spacing w:after="200" w:line="276" w:lineRule="auto"/>
              <w:jc w:val="both"/>
              <w:rPr>
                <w:rFonts w:asciiTheme="majorBidi" w:eastAsia="Calibri" w:hAnsiTheme="majorBidi" w:cstheme="majorBidi"/>
                <w:noProof/>
              </w:rPr>
            </w:pPr>
          </w:p>
        </w:tc>
      </w:tr>
      <w:tr w:rsidR="000C2BAF" w:rsidRPr="00CB6975" w14:paraId="034301A1" w14:textId="77777777" w:rsidTr="00B03FC3">
        <w:trPr>
          <w:trHeight w:val="127"/>
        </w:trPr>
        <w:tc>
          <w:tcPr>
            <w:tcW w:w="7093" w:type="dxa"/>
          </w:tcPr>
          <w:p w14:paraId="353D0B99" w14:textId="77777777" w:rsidR="00D5587D" w:rsidRPr="00187EB1" w:rsidRDefault="00D5587D"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Le contrôle des dépenses gérées localement</w:t>
            </w:r>
            <w:r w:rsidRPr="00187EB1">
              <w:rPr>
                <w:rFonts w:asciiTheme="majorBidi" w:eastAsia="Calibri" w:hAnsiTheme="majorBidi" w:cstheme="majorBidi"/>
              </w:rPr>
              <w:t xml:space="preserve"> </w:t>
            </w:r>
            <w:r w:rsidRPr="00187EB1">
              <w:rPr>
                <w:rFonts w:asciiTheme="majorBidi" w:eastAsia="Calibri" w:hAnsiTheme="majorBidi" w:cstheme="majorBidi"/>
                <w:bCs/>
                <w:noProof/>
              </w:rPr>
              <w:t xml:space="preserve">a-t-il été effectué par l’auditeur ? Si cela est le cas, veuillez expliciter la méthode de contrôle (déplacement sur le terrain, association avec un cabinet d’audit local, remontée des pièces locales au niveau du siège, etc.) ?  </w:t>
            </w:r>
          </w:p>
          <w:p w14:paraId="01F2AE60" w14:textId="77777777" w:rsidR="00D5587D" w:rsidRPr="00187EB1" w:rsidRDefault="00D5587D" w:rsidP="00B71983">
            <w:pPr>
              <w:spacing w:line="276" w:lineRule="auto"/>
              <w:jc w:val="both"/>
              <w:rPr>
                <w:rFonts w:asciiTheme="majorBidi" w:eastAsia="Calibri" w:hAnsiTheme="majorBidi" w:cstheme="majorBidi"/>
                <w:bCs/>
                <w:noProof/>
              </w:rPr>
            </w:pPr>
          </w:p>
        </w:tc>
        <w:tc>
          <w:tcPr>
            <w:tcW w:w="992" w:type="dxa"/>
          </w:tcPr>
          <w:p w14:paraId="5618386B" w14:textId="77777777" w:rsidR="00D5587D" w:rsidRPr="00187EB1" w:rsidRDefault="00D5587D" w:rsidP="00B71983">
            <w:pPr>
              <w:spacing w:after="200" w:line="276" w:lineRule="auto"/>
              <w:jc w:val="both"/>
              <w:rPr>
                <w:rFonts w:asciiTheme="majorBidi" w:eastAsia="Calibri" w:hAnsiTheme="majorBidi" w:cstheme="majorBidi"/>
                <w:noProof/>
              </w:rPr>
            </w:pPr>
          </w:p>
        </w:tc>
        <w:tc>
          <w:tcPr>
            <w:tcW w:w="3118" w:type="dxa"/>
          </w:tcPr>
          <w:p w14:paraId="7A394CC4" w14:textId="77777777" w:rsidR="00D5587D" w:rsidRPr="00187EB1" w:rsidRDefault="00D5587D" w:rsidP="00B71983">
            <w:pPr>
              <w:spacing w:after="200" w:line="276" w:lineRule="auto"/>
              <w:jc w:val="both"/>
              <w:rPr>
                <w:rFonts w:asciiTheme="majorBidi" w:eastAsia="Calibri" w:hAnsiTheme="majorBidi" w:cstheme="majorBidi"/>
                <w:noProof/>
              </w:rPr>
            </w:pPr>
          </w:p>
        </w:tc>
      </w:tr>
    </w:tbl>
    <w:tbl>
      <w:tblPr>
        <w:tblW w:w="1120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5"/>
        <w:gridCol w:w="992"/>
        <w:gridCol w:w="3404"/>
      </w:tblGrid>
      <w:tr w:rsidR="000C2BAF" w:rsidRPr="00CB6975" w14:paraId="4E5B52EF" w14:textId="77777777" w:rsidTr="00B03FC3">
        <w:trPr>
          <w:trHeight w:val="127"/>
        </w:trPr>
        <w:tc>
          <w:tcPr>
            <w:tcW w:w="6805" w:type="dxa"/>
            <w:shd w:val="clear" w:color="auto" w:fill="BFBFBF"/>
          </w:tcPr>
          <w:p w14:paraId="3CA22BDF" w14:textId="77777777" w:rsidR="00D5587D" w:rsidRPr="00187EB1" w:rsidRDefault="00D5587D" w:rsidP="00B71983">
            <w:pPr>
              <w:spacing w:after="200" w:line="276" w:lineRule="auto"/>
              <w:jc w:val="both"/>
              <w:rPr>
                <w:rFonts w:asciiTheme="majorBidi" w:eastAsia="Calibri" w:hAnsiTheme="majorBidi" w:cstheme="majorBidi"/>
              </w:rPr>
            </w:pPr>
            <w:r w:rsidRPr="00187EB1">
              <w:rPr>
                <w:rFonts w:asciiTheme="majorBidi" w:eastAsia="Calibri" w:hAnsiTheme="majorBidi" w:cstheme="majorBidi"/>
                <w:b/>
                <w:noProof/>
              </w:rPr>
              <w:t>1.2.    Obligations contractuelles</w:t>
            </w:r>
          </w:p>
        </w:tc>
        <w:tc>
          <w:tcPr>
            <w:tcW w:w="992" w:type="dxa"/>
            <w:shd w:val="clear" w:color="auto" w:fill="BFBFBF"/>
          </w:tcPr>
          <w:p w14:paraId="3479CE33" w14:textId="77777777" w:rsidR="00D5587D" w:rsidRPr="00187EB1" w:rsidRDefault="00D5587D" w:rsidP="00B71983">
            <w:pPr>
              <w:spacing w:after="200" w:line="276" w:lineRule="auto"/>
              <w:jc w:val="both"/>
              <w:rPr>
                <w:rFonts w:asciiTheme="majorBidi" w:eastAsia="Calibri" w:hAnsiTheme="majorBidi" w:cstheme="majorBidi"/>
                <w:noProof/>
              </w:rPr>
            </w:pPr>
          </w:p>
        </w:tc>
        <w:tc>
          <w:tcPr>
            <w:tcW w:w="3404" w:type="dxa"/>
            <w:shd w:val="clear" w:color="auto" w:fill="BFBFBF"/>
          </w:tcPr>
          <w:p w14:paraId="3FE8503F" w14:textId="77777777" w:rsidR="00D5587D" w:rsidRPr="00187EB1" w:rsidRDefault="00D5587D" w:rsidP="00B71983">
            <w:pPr>
              <w:spacing w:after="200" w:line="276" w:lineRule="auto"/>
              <w:jc w:val="both"/>
              <w:rPr>
                <w:rFonts w:asciiTheme="majorBidi" w:eastAsia="Calibri" w:hAnsiTheme="majorBidi" w:cstheme="majorBidi"/>
                <w:noProof/>
              </w:rPr>
            </w:pPr>
          </w:p>
        </w:tc>
      </w:tr>
      <w:tr w:rsidR="000C2BAF" w:rsidRPr="00CB6975" w14:paraId="79705CED" w14:textId="77777777" w:rsidTr="00B03FC3">
        <w:trPr>
          <w:trHeight w:val="127"/>
        </w:trPr>
        <w:tc>
          <w:tcPr>
            <w:tcW w:w="6805" w:type="dxa"/>
          </w:tcPr>
          <w:p w14:paraId="208970B2" w14:textId="77777777" w:rsidR="00D5587D" w:rsidRPr="00187EB1" w:rsidRDefault="00D5587D"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Les documents contractuels (formulaire de candidature, convention de financement, accord de partenariat) existent-ils ; sont-ils signés et datés ?</w:t>
            </w:r>
          </w:p>
          <w:p w14:paraId="53B51648" w14:textId="77777777" w:rsidR="00D5587D" w:rsidRPr="00187EB1" w:rsidRDefault="00D5587D" w:rsidP="00B71983">
            <w:pPr>
              <w:spacing w:line="276" w:lineRule="auto"/>
              <w:jc w:val="both"/>
              <w:rPr>
                <w:rFonts w:asciiTheme="majorBidi" w:eastAsia="Calibri" w:hAnsiTheme="majorBidi" w:cstheme="majorBidi"/>
                <w:bCs/>
                <w:noProof/>
              </w:rPr>
            </w:pPr>
          </w:p>
        </w:tc>
        <w:tc>
          <w:tcPr>
            <w:tcW w:w="992" w:type="dxa"/>
          </w:tcPr>
          <w:p w14:paraId="6524BC25" w14:textId="77777777" w:rsidR="00D5587D" w:rsidRPr="00187EB1" w:rsidRDefault="00D5587D" w:rsidP="00B71983">
            <w:pPr>
              <w:spacing w:after="200" w:line="276" w:lineRule="auto"/>
              <w:jc w:val="both"/>
              <w:rPr>
                <w:rFonts w:asciiTheme="majorBidi" w:eastAsia="Calibri" w:hAnsiTheme="majorBidi" w:cstheme="majorBidi"/>
                <w:noProof/>
              </w:rPr>
            </w:pPr>
          </w:p>
        </w:tc>
        <w:tc>
          <w:tcPr>
            <w:tcW w:w="3404" w:type="dxa"/>
          </w:tcPr>
          <w:p w14:paraId="4D52B82C" w14:textId="77777777" w:rsidR="00D5587D" w:rsidRPr="00187EB1" w:rsidRDefault="00D5587D" w:rsidP="00B71983">
            <w:pPr>
              <w:spacing w:after="200" w:line="276" w:lineRule="auto"/>
              <w:jc w:val="both"/>
              <w:rPr>
                <w:rFonts w:asciiTheme="majorBidi" w:eastAsia="Calibri" w:hAnsiTheme="majorBidi" w:cstheme="majorBidi"/>
                <w:noProof/>
              </w:rPr>
            </w:pPr>
          </w:p>
        </w:tc>
      </w:tr>
      <w:tr w:rsidR="000C2BAF" w:rsidRPr="00CB6975" w14:paraId="221A36C4" w14:textId="77777777" w:rsidTr="00B03FC3">
        <w:trPr>
          <w:trHeight w:val="127"/>
        </w:trPr>
        <w:tc>
          <w:tcPr>
            <w:tcW w:w="6805" w:type="dxa"/>
          </w:tcPr>
          <w:p w14:paraId="66A9F458" w14:textId="77777777" w:rsidR="00D5587D" w:rsidRPr="00187EB1" w:rsidRDefault="00D5587D"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lastRenderedPageBreak/>
              <w:t>Existe-t-il un système clair de gestion comptable et financier ? Les responsabilités de l’OSC, de la coordination du projet, de la gestion et des contrôles financiers ont-elles étés clairement définies ?</w:t>
            </w:r>
          </w:p>
          <w:p w14:paraId="210FC4BD" w14:textId="77777777" w:rsidR="00D5587D" w:rsidRPr="00187EB1" w:rsidRDefault="00D5587D" w:rsidP="00B71983">
            <w:pPr>
              <w:spacing w:line="276" w:lineRule="auto"/>
              <w:jc w:val="both"/>
              <w:rPr>
                <w:rFonts w:asciiTheme="majorBidi" w:eastAsia="Calibri" w:hAnsiTheme="majorBidi" w:cstheme="majorBidi"/>
                <w:bCs/>
                <w:noProof/>
              </w:rPr>
            </w:pPr>
          </w:p>
        </w:tc>
        <w:tc>
          <w:tcPr>
            <w:tcW w:w="992" w:type="dxa"/>
          </w:tcPr>
          <w:p w14:paraId="74FB484B" w14:textId="77777777" w:rsidR="00D5587D" w:rsidRPr="00187EB1" w:rsidRDefault="00D5587D" w:rsidP="00B71983">
            <w:pPr>
              <w:spacing w:after="200" w:line="276" w:lineRule="auto"/>
              <w:jc w:val="both"/>
              <w:rPr>
                <w:rFonts w:asciiTheme="majorBidi" w:eastAsia="Calibri" w:hAnsiTheme="majorBidi" w:cstheme="majorBidi"/>
                <w:noProof/>
              </w:rPr>
            </w:pPr>
          </w:p>
        </w:tc>
        <w:tc>
          <w:tcPr>
            <w:tcW w:w="3404" w:type="dxa"/>
          </w:tcPr>
          <w:p w14:paraId="671169F1" w14:textId="77777777" w:rsidR="00D5587D" w:rsidRPr="00187EB1" w:rsidRDefault="00D5587D" w:rsidP="00B71983">
            <w:pPr>
              <w:spacing w:after="200" w:line="276" w:lineRule="auto"/>
              <w:jc w:val="both"/>
              <w:rPr>
                <w:rFonts w:asciiTheme="majorBidi" w:eastAsia="Calibri" w:hAnsiTheme="majorBidi" w:cstheme="majorBidi"/>
                <w:noProof/>
              </w:rPr>
            </w:pPr>
          </w:p>
        </w:tc>
      </w:tr>
      <w:tr w:rsidR="000C2BAF" w:rsidRPr="00CB6975" w14:paraId="6B3EB8D9" w14:textId="77777777" w:rsidTr="00B03FC3">
        <w:trPr>
          <w:trHeight w:val="410"/>
        </w:trPr>
        <w:tc>
          <w:tcPr>
            <w:tcW w:w="6805" w:type="dxa"/>
            <w:shd w:val="clear" w:color="auto" w:fill="BFBFBF"/>
          </w:tcPr>
          <w:p w14:paraId="63ED4461" w14:textId="77777777" w:rsidR="00D5587D" w:rsidRPr="00187EB1" w:rsidRDefault="00D5587D" w:rsidP="00B71983">
            <w:pPr>
              <w:spacing w:after="200" w:line="276" w:lineRule="auto"/>
              <w:jc w:val="both"/>
              <w:rPr>
                <w:rFonts w:asciiTheme="majorBidi" w:eastAsia="Calibri" w:hAnsiTheme="majorBidi" w:cstheme="majorBidi"/>
              </w:rPr>
            </w:pPr>
            <w:r w:rsidRPr="00187EB1">
              <w:rPr>
                <w:rFonts w:asciiTheme="majorBidi" w:eastAsia="Calibri" w:hAnsiTheme="majorBidi" w:cstheme="majorBidi"/>
                <w:b/>
                <w:noProof/>
              </w:rPr>
              <w:t>1.3.     Analyse du plan de financement</w:t>
            </w:r>
          </w:p>
        </w:tc>
        <w:tc>
          <w:tcPr>
            <w:tcW w:w="992" w:type="dxa"/>
            <w:shd w:val="clear" w:color="auto" w:fill="BFBFBF"/>
          </w:tcPr>
          <w:p w14:paraId="2065228B" w14:textId="77777777" w:rsidR="00D5587D" w:rsidRPr="00187EB1" w:rsidRDefault="00D5587D" w:rsidP="00B71983">
            <w:pPr>
              <w:spacing w:after="200" w:line="276" w:lineRule="auto"/>
              <w:jc w:val="both"/>
              <w:rPr>
                <w:rFonts w:asciiTheme="majorBidi" w:eastAsia="Calibri" w:hAnsiTheme="majorBidi" w:cstheme="majorBidi"/>
                <w:noProof/>
              </w:rPr>
            </w:pPr>
          </w:p>
        </w:tc>
        <w:tc>
          <w:tcPr>
            <w:tcW w:w="3404" w:type="dxa"/>
            <w:shd w:val="clear" w:color="auto" w:fill="BFBFBF"/>
          </w:tcPr>
          <w:p w14:paraId="62EAF826" w14:textId="77777777" w:rsidR="00D5587D" w:rsidRPr="00187EB1" w:rsidRDefault="00D5587D" w:rsidP="00B71983">
            <w:pPr>
              <w:spacing w:after="200" w:line="276" w:lineRule="auto"/>
              <w:jc w:val="both"/>
              <w:rPr>
                <w:rFonts w:asciiTheme="majorBidi" w:eastAsia="Calibri" w:hAnsiTheme="majorBidi" w:cstheme="majorBidi"/>
                <w:noProof/>
              </w:rPr>
            </w:pPr>
          </w:p>
        </w:tc>
      </w:tr>
      <w:tr w:rsidR="000C2BAF" w:rsidRPr="00CB6975" w14:paraId="6659C4F2" w14:textId="77777777" w:rsidTr="00B03FC3">
        <w:trPr>
          <w:trHeight w:val="127"/>
        </w:trPr>
        <w:tc>
          <w:tcPr>
            <w:tcW w:w="6805" w:type="dxa"/>
            <w:tcBorders>
              <w:bottom w:val="single" w:sz="4" w:space="0" w:color="auto"/>
            </w:tcBorders>
          </w:tcPr>
          <w:p w14:paraId="28DE29C0" w14:textId="77777777" w:rsidR="00D5587D" w:rsidRPr="00187EB1" w:rsidRDefault="00D5587D"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 xml:space="preserve">Le budget convenu contractuellement  a-t-il été globalement respecté, dans la limite des règles définies par rubrique budgétaire et partenaire? </w:t>
            </w:r>
          </w:p>
          <w:p w14:paraId="6DF48197" w14:textId="77777777" w:rsidR="00D5587D" w:rsidRPr="00187EB1" w:rsidRDefault="00D5587D" w:rsidP="00B71983">
            <w:pPr>
              <w:spacing w:line="276" w:lineRule="auto"/>
              <w:jc w:val="both"/>
              <w:rPr>
                <w:rFonts w:asciiTheme="majorBidi" w:eastAsia="Calibri" w:hAnsiTheme="majorBidi" w:cstheme="majorBidi"/>
                <w:bCs/>
                <w:noProof/>
              </w:rPr>
            </w:pPr>
          </w:p>
          <w:p w14:paraId="555C96F4" w14:textId="77777777" w:rsidR="00D5587D" w:rsidRPr="00187EB1" w:rsidRDefault="00D5587D" w:rsidP="00B71983">
            <w:pPr>
              <w:spacing w:line="276" w:lineRule="auto"/>
              <w:jc w:val="both"/>
              <w:rPr>
                <w:rFonts w:asciiTheme="majorBidi" w:eastAsia="Calibri" w:hAnsiTheme="majorBidi" w:cstheme="majorBidi"/>
                <w:bCs/>
                <w:noProof/>
              </w:rPr>
            </w:pPr>
          </w:p>
        </w:tc>
        <w:tc>
          <w:tcPr>
            <w:tcW w:w="992" w:type="dxa"/>
            <w:tcBorders>
              <w:bottom w:val="single" w:sz="4" w:space="0" w:color="auto"/>
            </w:tcBorders>
          </w:tcPr>
          <w:p w14:paraId="5C18022E" w14:textId="77777777" w:rsidR="00D5587D" w:rsidRPr="00187EB1" w:rsidRDefault="00D5587D" w:rsidP="00B71983">
            <w:pPr>
              <w:spacing w:after="200" w:line="276" w:lineRule="auto"/>
              <w:jc w:val="both"/>
              <w:rPr>
                <w:rFonts w:asciiTheme="majorBidi" w:eastAsia="Calibri" w:hAnsiTheme="majorBidi" w:cstheme="majorBidi"/>
                <w:noProof/>
              </w:rPr>
            </w:pPr>
          </w:p>
        </w:tc>
        <w:tc>
          <w:tcPr>
            <w:tcW w:w="3404" w:type="dxa"/>
            <w:tcBorders>
              <w:bottom w:val="single" w:sz="4" w:space="0" w:color="auto"/>
            </w:tcBorders>
          </w:tcPr>
          <w:p w14:paraId="20187C00" w14:textId="77777777" w:rsidR="00D5587D" w:rsidRPr="00187EB1" w:rsidRDefault="00D5587D" w:rsidP="00B71983">
            <w:pPr>
              <w:spacing w:after="200" w:line="276" w:lineRule="auto"/>
              <w:jc w:val="both"/>
              <w:rPr>
                <w:rFonts w:asciiTheme="majorBidi" w:eastAsia="Calibri" w:hAnsiTheme="majorBidi" w:cstheme="majorBidi"/>
                <w:noProof/>
              </w:rPr>
            </w:pPr>
          </w:p>
        </w:tc>
      </w:tr>
      <w:tr w:rsidR="00646EF7" w:rsidRPr="00CB6975" w14:paraId="3EA850CF" w14:textId="77777777" w:rsidTr="00B03FC3">
        <w:trPr>
          <w:trHeight w:val="127"/>
        </w:trPr>
        <w:tc>
          <w:tcPr>
            <w:tcW w:w="6805" w:type="dxa"/>
            <w:tcBorders>
              <w:bottom w:val="single" w:sz="4" w:space="0" w:color="auto"/>
            </w:tcBorders>
          </w:tcPr>
          <w:p w14:paraId="0D3DBFAB" w14:textId="4B0E6AE9"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hAnsiTheme="majorBidi" w:cstheme="majorBidi"/>
                <w:bCs/>
                <w:noProof/>
              </w:rPr>
              <w:t>Les critères relatifs aux ressources ont-ils été respectés?</w:t>
            </w:r>
          </w:p>
        </w:tc>
        <w:tc>
          <w:tcPr>
            <w:tcW w:w="992" w:type="dxa"/>
            <w:tcBorders>
              <w:bottom w:val="single" w:sz="4" w:space="0" w:color="auto"/>
            </w:tcBorders>
          </w:tcPr>
          <w:p w14:paraId="14EECA9B" w14:textId="77777777" w:rsidR="00646EF7" w:rsidRPr="00187EB1" w:rsidRDefault="00646EF7" w:rsidP="00B71983">
            <w:pPr>
              <w:spacing w:after="200" w:line="276" w:lineRule="auto"/>
              <w:jc w:val="both"/>
              <w:rPr>
                <w:rFonts w:asciiTheme="majorBidi" w:eastAsia="Calibri" w:hAnsiTheme="majorBidi" w:cstheme="majorBidi"/>
                <w:noProof/>
              </w:rPr>
            </w:pPr>
          </w:p>
        </w:tc>
        <w:tc>
          <w:tcPr>
            <w:tcW w:w="3404" w:type="dxa"/>
            <w:tcBorders>
              <w:bottom w:val="single" w:sz="4" w:space="0" w:color="auto"/>
            </w:tcBorders>
          </w:tcPr>
          <w:p w14:paraId="27DF5ABA" w14:textId="77777777" w:rsidR="00646EF7" w:rsidRPr="00187EB1" w:rsidRDefault="00646EF7" w:rsidP="00B71983">
            <w:pPr>
              <w:spacing w:after="200" w:line="276" w:lineRule="auto"/>
              <w:jc w:val="both"/>
              <w:rPr>
                <w:rFonts w:asciiTheme="majorBidi" w:eastAsia="Calibri" w:hAnsiTheme="majorBidi" w:cstheme="majorBidi"/>
                <w:noProof/>
              </w:rPr>
            </w:pPr>
          </w:p>
        </w:tc>
      </w:tr>
      <w:tr w:rsidR="00646EF7" w:rsidRPr="00CB6975" w14:paraId="0460CCD8" w14:textId="77777777" w:rsidTr="00B03FC3">
        <w:trPr>
          <w:trHeight w:val="127"/>
        </w:trPr>
        <w:tc>
          <w:tcPr>
            <w:tcW w:w="6805" w:type="dxa"/>
            <w:tcBorders>
              <w:bottom w:val="single" w:sz="4" w:space="0" w:color="auto"/>
            </w:tcBorders>
          </w:tcPr>
          <w:p w14:paraId="41DB281C" w14:textId="2EACFB7C"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hAnsiTheme="majorBidi" w:cstheme="majorBidi"/>
                <w:bCs/>
                <w:noProof/>
              </w:rPr>
              <w:t>Les ressources indiquées dans le compte rendu final sont-elles bien celles affectées au projet ?</w:t>
            </w:r>
          </w:p>
        </w:tc>
        <w:tc>
          <w:tcPr>
            <w:tcW w:w="992" w:type="dxa"/>
            <w:tcBorders>
              <w:bottom w:val="single" w:sz="4" w:space="0" w:color="auto"/>
            </w:tcBorders>
          </w:tcPr>
          <w:p w14:paraId="0F9E9656" w14:textId="77777777" w:rsidR="00646EF7" w:rsidRPr="00187EB1" w:rsidRDefault="00646EF7" w:rsidP="00B71983">
            <w:pPr>
              <w:spacing w:after="200" w:line="276" w:lineRule="auto"/>
              <w:jc w:val="both"/>
              <w:rPr>
                <w:rFonts w:asciiTheme="majorBidi" w:eastAsia="Calibri" w:hAnsiTheme="majorBidi" w:cstheme="majorBidi"/>
                <w:noProof/>
              </w:rPr>
            </w:pPr>
          </w:p>
        </w:tc>
        <w:tc>
          <w:tcPr>
            <w:tcW w:w="3404" w:type="dxa"/>
            <w:tcBorders>
              <w:bottom w:val="single" w:sz="4" w:space="0" w:color="auto"/>
            </w:tcBorders>
          </w:tcPr>
          <w:p w14:paraId="51FA24C0" w14:textId="77777777" w:rsidR="00646EF7" w:rsidRPr="00187EB1" w:rsidRDefault="00646EF7" w:rsidP="00B71983">
            <w:pPr>
              <w:spacing w:after="200" w:line="276" w:lineRule="auto"/>
              <w:jc w:val="both"/>
              <w:rPr>
                <w:rFonts w:asciiTheme="majorBidi" w:eastAsia="Calibri" w:hAnsiTheme="majorBidi" w:cstheme="majorBidi"/>
                <w:noProof/>
              </w:rPr>
            </w:pPr>
          </w:p>
        </w:tc>
      </w:tr>
      <w:tr w:rsidR="00646EF7" w:rsidRPr="00CB6975" w14:paraId="4FF2A764" w14:textId="77777777" w:rsidTr="00B03FC3">
        <w:trPr>
          <w:trHeight w:val="127"/>
        </w:trPr>
        <w:tc>
          <w:tcPr>
            <w:tcW w:w="6805" w:type="dxa"/>
            <w:tcBorders>
              <w:bottom w:val="single" w:sz="4" w:space="0" w:color="auto"/>
            </w:tcBorders>
          </w:tcPr>
          <w:p w14:paraId="4B24E51F" w14:textId="76873E17"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Dans le tableau des dépenses, les plafonds prévus par le guide méthodologique ont-ils bien été respectés </w:t>
            </w:r>
            <w:r w:rsidRPr="00187EB1" w:rsidDel="00646EF7">
              <w:rPr>
                <w:rFonts w:asciiTheme="majorBidi" w:eastAsia="Calibri" w:hAnsiTheme="majorBidi" w:cstheme="majorBidi"/>
                <w:bCs/>
                <w:noProof/>
              </w:rPr>
              <w:t xml:space="preserve"> </w:t>
            </w:r>
          </w:p>
        </w:tc>
        <w:tc>
          <w:tcPr>
            <w:tcW w:w="992" w:type="dxa"/>
            <w:tcBorders>
              <w:bottom w:val="single" w:sz="4" w:space="0" w:color="auto"/>
            </w:tcBorders>
          </w:tcPr>
          <w:p w14:paraId="6176A66F" w14:textId="77777777" w:rsidR="00646EF7" w:rsidRPr="00187EB1" w:rsidRDefault="00646EF7" w:rsidP="00B71983">
            <w:pPr>
              <w:spacing w:after="200" w:line="276" w:lineRule="auto"/>
              <w:jc w:val="both"/>
              <w:rPr>
                <w:rFonts w:asciiTheme="majorBidi" w:eastAsia="Calibri" w:hAnsiTheme="majorBidi" w:cstheme="majorBidi"/>
                <w:noProof/>
              </w:rPr>
            </w:pPr>
          </w:p>
        </w:tc>
        <w:tc>
          <w:tcPr>
            <w:tcW w:w="3404" w:type="dxa"/>
            <w:tcBorders>
              <w:bottom w:val="single" w:sz="4" w:space="0" w:color="auto"/>
            </w:tcBorders>
          </w:tcPr>
          <w:p w14:paraId="1FDBD7CD" w14:textId="77777777" w:rsidR="00646EF7" w:rsidRPr="00187EB1" w:rsidRDefault="00646EF7" w:rsidP="00B71983">
            <w:pPr>
              <w:spacing w:after="200" w:line="276" w:lineRule="auto"/>
              <w:jc w:val="both"/>
              <w:rPr>
                <w:rFonts w:asciiTheme="majorBidi" w:eastAsia="Calibri" w:hAnsiTheme="majorBidi" w:cstheme="majorBidi"/>
                <w:noProof/>
              </w:rPr>
            </w:pPr>
          </w:p>
        </w:tc>
      </w:tr>
      <w:tr w:rsidR="00646EF7" w:rsidRPr="00CB6975" w14:paraId="7C233B0C" w14:textId="77777777" w:rsidTr="00B03FC3">
        <w:trPr>
          <w:trHeight w:val="127"/>
        </w:trPr>
        <w:tc>
          <w:tcPr>
            <w:tcW w:w="6805" w:type="dxa"/>
            <w:shd w:val="clear" w:color="auto" w:fill="BFBFBF"/>
          </w:tcPr>
          <w:p w14:paraId="767FA8DA" w14:textId="62BFDB07" w:rsidR="00646EF7" w:rsidRPr="00187EB1" w:rsidRDefault="00646EF7" w:rsidP="00B71983">
            <w:pPr>
              <w:spacing w:after="200" w:line="276" w:lineRule="auto"/>
              <w:jc w:val="both"/>
              <w:rPr>
                <w:rFonts w:asciiTheme="majorBidi" w:eastAsia="Calibri" w:hAnsiTheme="majorBidi" w:cstheme="majorBidi"/>
                <w:b/>
              </w:rPr>
            </w:pPr>
            <w:bookmarkStart w:id="6" w:name="_Toc244842692"/>
            <w:r w:rsidRPr="00187EB1">
              <w:rPr>
                <w:rFonts w:asciiTheme="majorBidi" w:eastAsia="Calibri" w:hAnsiTheme="majorBidi" w:cstheme="majorBidi"/>
                <w:b/>
                <w:noProof/>
              </w:rPr>
              <w:t xml:space="preserve">1.4.     Vérification du système </w:t>
            </w:r>
            <w:bookmarkEnd w:id="6"/>
            <w:r w:rsidRPr="00187EB1">
              <w:rPr>
                <w:rFonts w:asciiTheme="majorBidi" w:eastAsia="Calibri" w:hAnsiTheme="majorBidi" w:cstheme="majorBidi"/>
                <w:b/>
                <w:noProof/>
              </w:rPr>
              <w:t>comptable</w:t>
            </w:r>
          </w:p>
        </w:tc>
        <w:tc>
          <w:tcPr>
            <w:tcW w:w="992" w:type="dxa"/>
            <w:shd w:val="clear" w:color="auto" w:fill="BFBFBF"/>
          </w:tcPr>
          <w:p w14:paraId="1A7DB80C" w14:textId="77777777" w:rsidR="00646EF7" w:rsidRPr="00187EB1" w:rsidRDefault="00646EF7" w:rsidP="00B71983">
            <w:pPr>
              <w:spacing w:after="200" w:line="276" w:lineRule="auto"/>
              <w:jc w:val="both"/>
              <w:rPr>
                <w:rFonts w:asciiTheme="majorBidi" w:eastAsia="Calibri" w:hAnsiTheme="majorBidi" w:cstheme="majorBidi"/>
                <w:noProof/>
              </w:rPr>
            </w:pPr>
          </w:p>
        </w:tc>
        <w:tc>
          <w:tcPr>
            <w:tcW w:w="3404" w:type="dxa"/>
            <w:shd w:val="clear" w:color="auto" w:fill="BFBFBF"/>
          </w:tcPr>
          <w:p w14:paraId="640A59C8" w14:textId="77777777" w:rsidR="00646EF7" w:rsidRPr="00187EB1" w:rsidRDefault="00646EF7" w:rsidP="00B71983">
            <w:pPr>
              <w:spacing w:after="200" w:line="276" w:lineRule="auto"/>
              <w:jc w:val="both"/>
              <w:rPr>
                <w:rFonts w:asciiTheme="majorBidi" w:eastAsia="Calibri" w:hAnsiTheme="majorBidi" w:cstheme="majorBidi"/>
                <w:noProof/>
              </w:rPr>
            </w:pPr>
          </w:p>
        </w:tc>
      </w:tr>
      <w:tr w:rsidR="00646EF7" w:rsidRPr="00CB6975" w14:paraId="740FBA40" w14:textId="77777777" w:rsidTr="00B03FC3">
        <w:trPr>
          <w:trHeight w:val="127"/>
        </w:trPr>
        <w:tc>
          <w:tcPr>
            <w:tcW w:w="6805" w:type="dxa"/>
            <w:tcBorders>
              <w:bottom w:val="single" w:sz="4" w:space="0" w:color="auto"/>
            </w:tcBorders>
          </w:tcPr>
          <w:p w14:paraId="6E9D430D" w14:textId="77777777"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Dans la comptabilité de l’OSC, existe-t-il un code analytique dédié aux recettes et dépenses induites par le projet  ?</w:t>
            </w:r>
          </w:p>
          <w:p w14:paraId="22224821" w14:textId="77777777" w:rsidR="00646EF7" w:rsidRPr="00187EB1" w:rsidRDefault="00646EF7" w:rsidP="00B71983">
            <w:pPr>
              <w:spacing w:line="276" w:lineRule="auto"/>
              <w:jc w:val="both"/>
              <w:rPr>
                <w:rFonts w:asciiTheme="majorBidi" w:eastAsia="Calibri" w:hAnsiTheme="majorBidi" w:cstheme="majorBidi"/>
                <w:bCs/>
                <w:noProof/>
              </w:rPr>
            </w:pPr>
          </w:p>
        </w:tc>
        <w:tc>
          <w:tcPr>
            <w:tcW w:w="992" w:type="dxa"/>
            <w:tcBorders>
              <w:bottom w:val="single" w:sz="4" w:space="0" w:color="auto"/>
            </w:tcBorders>
          </w:tcPr>
          <w:p w14:paraId="1835DDF3" w14:textId="77777777" w:rsidR="00646EF7" w:rsidRPr="00187EB1" w:rsidRDefault="00646EF7" w:rsidP="00B71983">
            <w:pPr>
              <w:spacing w:after="200" w:line="276" w:lineRule="auto"/>
              <w:jc w:val="both"/>
              <w:rPr>
                <w:rFonts w:asciiTheme="majorBidi" w:eastAsia="Calibri" w:hAnsiTheme="majorBidi" w:cstheme="majorBidi"/>
                <w:noProof/>
              </w:rPr>
            </w:pPr>
          </w:p>
        </w:tc>
        <w:tc>
          <w:tcPr>
            <w:tcW w:w="3404" w:type="dxa"/>
            <w:tcBorders>
              <w:bottom w:val="single" w:sz="4" w:space="0" w:color="auto"/>
            </w:tcBorders>
          </w:tcPr>
          <w:p w14:paraId="65908373" w14:textId="77777777" w:rsidR="00646EF7" w:rsidRPr="00187EB1" w:rsidRDefault="00646EF7" w:rsidP="00B71983">
            <w:pPr>
              <w:spacing w:after="200" w:line="276" w:lineRule="auto"/>
              <w:jc w:val="both"/>
              <w:rPr>
                <w:rFonts w:asciiTheme="majorBidi" w:eastAsia="Calibri" w:hAnsiTheme="majorBidi" w:cstheme="majorBidi"/>
                <w:noProof/>
              </w:rPr>
            </w:pPr>
          </w:p>
        </w:tc>
      </w:tr>
      <w:tr w:rsidR="00646EF7" w:rsidRPr="00CB6975" w14:paraId="3CBA5C40" w14:textId="77777777" w:rsidTr="00B03FC3">
        <w:trPr>
          <w:trHeight w:val="127"/>
        </w:trPr>
        <w:tc>
          <w:tcPr>
            <w:tcW w:w="6805" w:type="dxa"/>
            <w:tcBorders>
              <w:bottom w:val="single" w:sz="4" w:space="0" w:color="auto"/>
            </w:tcBorders>
          </w:tcPr>
          <w:p w14:paraId="1A692389" w14:textId="77777777"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Le montant indiqué dans le rapport d’exécution peut-il être réconcilié avec une liste de dépenses extraite du système comptable?</w:t>
            </w:r>
          </w:p>
          <w:p w14:paraId="4E850307" w14:textId="77777777" w:rsidR="00646EF7" w:rsidRPr="00187EB1" w:rsidRDefault="00646EF7" w:rsidP="00B71983">
            <w:pPr>
              <w:spacing w:line="276" w:lineRule="auto"/>
              <w:jc w:val="both"/>
              <w:rPr>
                <w:rFonts w:asciiTheme="majorBidi" w:eastAsia="Calibri" w:hAnsiTheme="majorBidi" w:cstheme="majorBidi"/>
                <w:bCs/>
                <w:noProof/>
              </w:rPr>
            </w:pPr>
          </w:p>
        </w:tc>
        <w:tc>
          <w:tcPr>
            <w:tcW w:w="992" w:type="dxa"/>
            <w:tcBorders>
              <w:bottom w:val="single" w:sz="4" w:space="0" w:color="auto"/>
            </w:tcBorders>
          </w:tcPr>
          <w:p w14:paraId="5FD20F97" w14:textId="77777777" w:rsidR="00646EF7" w:rsidRPr="00187EB1" w:rsidRDefault="00646EF7" w:rsidP="00B71983">
            <w:pPr>
              <w:spacing w:after="200" w:line="276" w:lineRule="auto"/>
              <w:jc w:val="both"/>
              <w:rPr>
                <w:rFonts w:asciiTheme="majorBidi" w:eastAsia="Calibri" w:hAnsiTheme="majorBidi" w:cstheme="majorBidi"/>
                <w:noProof/>
              </w:rPr>
            </w:pPr>
          </w:p>
        </w:tc>
        <w:tc>
          <w:tcPr>
            <w:tcW w:w="3404" w:type="dxa"/>
            <w:tcBorders>
              <w:bottom w:val="single" w:sz="4" w:space="0" w:color="auto"/>
            </w:tcBorders>
          </w:tcPr>
          <w:p w14:paraId="18ACEADA" w14:textId="77777777" w:rsidR="00646EF7" w:rsidRPr="00187EB1" w:rsidRDefault="00646EF7" w:rsidP="00B71983">
            <w:pPr>
              <w:spacing w:after="200" w:line="276" w:lineRule="auto"/>
              <w:jc w:val="both"/>
              <w:rPr>
                <w:rFonts w:asciiTheme="majorBidi" w:eastAsia="Calibri" w:hAnsiTheme="majorBidi" w:cstheme="majorBidi"/>
                <w:noProof/>
              </w:rPr>
            </w:pPr>
          </w:p>
        </w:tc>
      </w:tr>
      <w:tr w:rsidR="00646EF7" w:rsidRPr="00CB6975" w14:paraId="263C58C3" w14:textId="77777777" w:rsidTr="00B03FC3">
        <w:trPr>
          <w:trHeight w:val="127"/>
        </w:trPr>
        <w:tc>
          <w:tcPr>
            <w:tcW w:w="6805" w:type="dxa"/>
            <w:tcBorders>
              <w:bottom w:val="single" w:sz="4" w:space="0" w:color="auto"/>
            </w:tcBorders>
          </w:tcPr>
          <w:p w14:paraId="5471DFC9" w14:textId="77777777"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Le système d’enregistrement permet-il d’attribuer à chaque dépense une facture ou une pièce comptable d’une valeur probante équivalente ?</w:t>
            </w:r>
          </w:p>
          <w:p w14:paraId="2FA3085F" w14:textId="77777777" w:rsidR="00646EF7" w:rsidRPr="00187EB1" w:rsidRDefault="00646EF7" w:rsidP="00B71983">
            <w:pPr>
              <w:spacing w:line="276" w:lineRule="auto"/>
              <w:jc w:val="both"/>
              <w:rPr>
                <w:rFonts w:asciiTheme="majorBidi" w:eastAsia="Calibri" w:hAnsiTheme="majorBidi" w:cstheme="majorBidi"/>
                <w:bCs/>
                <w:noProof/>
              </w:rPr>
            </w:pPr>
          </w:p>
        </w:tc>
        <w:tc>
          <w:tcPr>
            <w:tcW w:w="992" w:type="dxa"/>
            <w:tcBorders>
              <w:bottom w:val="single" w:sz="4" w:space="0" w:color="auto"/>
            </w:tcBorders>
          </w:tcPr>
          <w:p w14:paraId="1C850300" w14:textId="77777777" w:rsidR="00646EF7" w:rsidRPr="00187EB1" w:rsidRDefault="00646EF7" w:rsidP="00B71983">
            <w:pPr>
              <w:spacing w:after="200" w:line="276" w:lineRule="auto"/>
              <w:jc w:val="both"/>
              <w:rPr>
                <w:rFonts w:asciiTheme="majorBidi" w:eastAsia="Calibri" w:hAnsiTheme="majorBidi" w:cstheme="majorBidi"/>
                <w:noProof/>
              </w:rPr>
            </w:pPr>
          </w:p>
        </w:tc>
        <w:tc>
          <w:tcPr>
            <w:tcW w:w="3404" w:type="dxa"/>
            <w:tcBorders>
              <w:bottom w:val="single" w:sz="4" w:space="0" w:color="auto"/>
            </w:tcBorders>
          </w:tcPr>
          <w:p w14:paraId="35D0CC5A" w14:textId="77777777" w:rsidR="00646EF7" w:rsidRPr="00187EB1" w:rsidRDefault="00646EF7" w:rsidP="00B71983">
            <w:pPr>
              <w:spacing w:after="200" w:line="276" w:lineRule="auto"/>
              <w:jc w:val="both"/>
              <w:rPr>
                <w:rFonts w:asciiTheme="majorBidi" w:eastAsia="Calibri" w:hAnsiTheme="majorBidi" w:cstheme="majorBidi"/>
                <w:noProof/>
              </w:rPr>
            </w:pPr>
          </w:p>
        </w:tc>
      </w:tr>
      <w:tr w:rsidR="00646EF7" w:rsidRPr="00CB6975" w14:paraId="6E6BFBC8" w14:textId="77777777" w:rsidTr="00B03FC3">
        <w:trPr>
          <w:trHeight w:val="127"/>
        </w:trPr>
        <w:tc>
          <w:tcPr>
            <w:tcW w:w="6805" w:type="dxa"/>
            <w:tcBorders>
              <w:bottom w:val="single" w:sz="4" w:space="0" w:color="auto"/>
            </w:tcBorders>
          </w:tcPr>
          <w:p w14:paraId="7425EFED" w14:textId="77777777"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Le système d’enregistrement permet-il d’attribuer à chaque dépense un justificatif de paiement (généralement un relevé bancaire, une confirmation de virement bancaire, un ticket de caisse) ?</w:t>
            </w:r>
          </w:p>
          <w:p w14:paraId="6E72550D" w14:textId="77777777" w:rsidR="00646EF7" w:rsidRPr="00187EB1" w:rsidRDefault="00646EF7" w:rsidP="00B71983">
            <w:pPr>
              <w:spacing w:line="276" w:lineRule="auto"/>
              <w:jc w:val="both"/>
              <w:rPr>
                <w:rFonts w:asciiTheme="majorBidi" w:eastAsia="Calibri" w:hAnsiTheme="majorBidi" w:cstheme="majorBidi"/>
                <w:bCs/>
                <w:noProof/>
              </w:rPr>
            </w:pPr>
          </w:p>
        </w:tc>
        <w:tc>
          <w:tcPr>
            <w:tcW w:w="992" w:type="dxa"/>
            <w:tcBorders>
              <w:bottom w:val="single" w:sz="4" w:space="0" w:color="auto"/>
            </w:tcBorders>
          </w:tcPr>
          <w:p w14:paraId="3335BA9A" w14:textId="77777777" w:rsidR="00646EF7" w:rsidRPr="00187EB1" w:rsidRDefault="00646EF7" w:rsidP="00B71983">
            <w:pPr>
              <w:spacing w:after="200" w:line="276" w:lineRule="auto"/>
              <w:jc w:val="both"/>
              <w:rPr>
                <w:rFonts w:asciiTheme="majorBidi" w:eastAsia="Calibri" w:hAnsiTheme="majorBidi" w:cstheme="majorBidi"/>
                <w:noProof/>
              </w:rPr>
            </w:pPr>
          </w:p>
        </w:tc>
        <w:tc>
          <w:tcPr>
            <w:tcW w:w="3404" w:type="dxa"/>
            <w:tcBorders>
              <w:bottom w:val="single" w:sz="4" w:space="0" w:color="auto"/>
            </w:tcBorders>
          </w:tcPr>
          <w:p w14:paraId="2F44688F" w14:textId="77777777" w:rsidR="00646EF7" w:rsidRPr="00187EB1" w:rsidRDefault="00646EF7" w:rsidP="00B71983">
            <w:pPr>
              <w:spacing w:after="200" w:line="276" w:lineRule="auto"/>
              <w:jc w:val="both"/>
              <w:rPr>
                <w:rFonts w:asciiTheme="majorBidi" w:eastAsia="Calibri" w:hAnsiTheme="majorBidi" w:cstheme="majorBidi"/>
                <w:noProof/>
              </w:rPr>
            </w:pPr>
          </w:p>
        </w:tc>
      </w:tr>
      <w:tr w:rsidR="00646EF7" w:rsidRPr="00CB6975" w14:paraId="13AD42FC" w14:textId="77777777" w:rsidTr="00B03FC3">
        <w:trPr>
          <w:trHeight w:val="127"/>
        </w:trPr>
        <w:tc>
          <w:tcPr>
            <w:tcW w:w="6805" w:type="dxa"/>
            <w:tcBorders>
              <w:bottom w:val="single" w:sz="4" w:space="0" w:color="auto"/>
            </w:tcBorders>
            <w:shd w:val="clear" w:color="auto" w:fill="BFBFBF"/>
          </w:tcPr>
          <w:p w14:paraId="3FA70C96" w14:textId="4D2D6B6B" w:rsidR="00646EF7" w:rsidRPr="00187EB1" w:rsidRDefault="00646EF7" w:rsidP="00B71983">
            <w:pPr>
              <w:spacing w:after="200" w:line="276" w:lineRule="auto"/>
              <w:jc w:val="both"/>
              <w:rPr>
                <w:rFonts w:asciiTheme="majorBidi" w:eastAsia="Calibri" w:hAnsiTheme="majorBidi" w:cstheme="majorBidi"/>
              </w:rPr>
            </w:pPr>
            <w:bookmarkStart w:id="7" w:name="_Toc244842693"/>
            <w:r w:rsidRPr="00187EB1">
              <w:rPr>
                <w:rFonts w:asciiTheme="majorBidi" w:eastAsia="Calibri" w:hAnsiTheme="majorBidi" w:cstheme="majorBidi"/>
                <w:b/>
                <w:noProof/>
              </w:rPr>
              <w:t>1.5.     Contrôle des dépenses</w:t>
            </w:r>
            <w:bookmarkEnd w:id="7"/>
          </w:p>
        </w:tc>
        <w:tc>
          <w:tcPr>
            <w:tcW w:w="992" w:type="dxa"/>
            <w:tcBorders>
              <w:bottom w:val="single" w:sz="4" w:space="0" w:color="auto"/>
            </w:tcBorders>
            <w:shd w:val="clear" w:color="auto" w:fill="BFBFBF"/>
          </w:tcPr>
          <w:p w14:paraId="069AA3BF" w14:textId="77777777" w:rsidR="00646EF7" w:rsidRPr="00187EB1" w:rsidRDefault="00646EF7" w:rsidP="00B71983">
            <w:pPr>
              <w:spacing w:after="200" w:line="276" w:lineRule="auto"/>
              <w:jc w:val="both"/>
              <w:rPr>
                <w:rFonts w:asciiTheme="majorBidi" w:eastAsia="Calibri" w:hAnsiTheme="majorBidi" w:cstheme="majorBidi"/>
                <w:noProof/>
              </w:rPr>
            </w:pPr>
          </w:p>
        </w:tc>
        <w:tc>
          <w:tcPr>
            <w:tcW w:w="3404" w:type="dxa"/>
            <w:tcBorders>
              <w:bottom w:val="single" w:sz="4" w:space="0" w:color="auto"/>
            </w:tcBorders>
            <w:shd w:val="clear" w:color="auto" w:fill="BFBFBF"/>
          </w:tcPr>
          <w:p w14:paraId="75889446" w14:textId="77777777" w:rsidR="00646EF7" w:rsidRPr="00187EB1" w:rsidRDefault="00646EF7" w:rsidP="00B71983">
            <w:pPr>
              <w:spacing w:after="200" w:line="276" w:lineRule="auto"/>
              <w:jc w:val="both"/>
              <w:rPr>
                <w:rFonts w:asciiTheme="majorBidi" w:eastAsia="Calibri" w:hAnsiTheme="majorBidi" w:cstheme="majorBidi"/>
                <w:noProof/>
              </w:rPr>
            </w:pPr>
          </w:p>
        </w:tc>
      </w:tr>
      <w:tr w:rsidR="00646EF7" w:rsidRPr="00CB6975" w14:paraId="0EBAFA93" w14:textId="77777777" w:rsidTr="00B03FC3">
        <w:trPr>
          <w:trHeight w:val="127"/>
        </w:trPr>
        <w:tc>
          <w:tcPr>
            <w:tcW w:w="6805" w:type="dxa"/>
          </w:tcPr>
          <w:p w14:paraId="78EF7344" w14:textId="77777777" w:rsidR="00646EF7" w:rsidRPr="00187EB1" w:rsidRDefault="00646EF7" w:rsidP="00B71983">
            <w:pPr>
              <w:spacing w:line="276" w:lineRule="auto"/>
              <w:jc w:val="both"/>
              <w:rPr>
                <w:rFonts w:asciiTheme="majorBidi" w:eastAsia="Calibri" w:hAnsiTheme="majorBidi" w:cstheme="majorBidi"/>
                <w:b/>
                <w:bCs/>
                <w:noProof/>
                <w:u w:val="single"/>
              </w:rPr>
            </w:pPr>
            <w:r w:rsidRPr="00187EB1">
              <w:rPr>
                <w:rFonts w:asciiTheme="majorBidi" w:eastAsia="Calibri" w:hAnsiTheme="majorBidi" w:cstheme="majorBidi"/>
                <w:b/>
                <w:bCs/>
                <w:noProof/>
                <w:u w:val="single"/>
              </w:rPr>
              <w:t>Conformité à la législation applicable</w:t>
            </w:r>
          </w:p>
          <w:p w14:paraId="152600FA" w14:textId="77777777"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 Les règles communautaires et nationales ont-elles été respectées ?</w:t>
            </w:r>
          </w:p>
          <w:p w14:paraId="6E00214D" w14:textId="77777777"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 Le processus de passation de marché public est-il conforme concernant :</w:t>
            </w:r>
          </w:p>
          <w:p w14:paraId="160A86CE" w14:textId="77777777" w:rsidR="00646EF7" w:rsidRPr="00187EB1" w:rsidRDefault="00646EF7" w:rsidP="00B71983">
            <w:pPr>
              <w:widowControl/>
              <w:numPr>
                <w:ilvl w:val="0"/>
                <w:numId w:val="7"/>
              </w:numPr>
              <w:autoSpaceDE/>
              <w:autoSpaceDN/>
              <w:spacing w:line="276" w:lineRule="auto"/>
              <w:contextualSpacing/>
              <w:jc w:val="both"/>
              <w:rPr>
                <w:rFonts w:asciiTheme="majorBidi" w:eastAsia="Calibri" w:hAnsiTheme="majorBidi" w:cstheme="majorBidi"/>
                <w:bCs/>
                <w:noProof/>
              </w:rPr>
            </w:pPr>
            <w:r w:rsidRPr="00187EB1">
              <w:rPr>
                <w:rFonts w:asciiTheme="majorBidi" w:eastAsia="Calibri" w:hAnsiTheme="majorBidi" w:cstheme="majorBidi"/>
                <w:bCs/>
                <w:noProof/>
              </w:rPr>
              <w:t xml:space="preserve">Les règles de passation de marché public européennes et nationales/ internes et celles stipulées dans la convention. </w:t>
            </w:r>
          </w:p>
          <w:p w14:paraId="2CE23BD1" w14:textId="77777777" w:rsidR="00646EF7" w:rsidRPr="00187EB1" w:rsidRDefault="00646EF7" w:rsidP="00B71983">
            <w:pPr>
              <w:widowControl/>
              <w:numPr>
                <w:ilvl w:val="0"/>
                <w:numId w:val="7"/>
              </w:numPr>
              <w:autoSpaceDE/>
              <w:autoSpaceDN/>
              <w:spacing w:line="276" w:lineRule="auto"/>
              <w:contextualSpacing/>
              <w:jc w:val="both"/>
              <w:rPr>
                <w:rFonts w:asciiTheme="majorBidi" w:eastAsia="Calibri" w:hAnsiTheme="majorBidi" w:cstheme="majorBidi"/>
                <w:bCs/>
                <w:noProof/>
              </w:rPr>
            </w:pPr>
            <w:r w:rsidRPr="00187EB1">
              <w:rPr>
                <w:rFonts w:asciiTheme="majorBidi" w:eastAsia="Calibri" w:hAnsiTheme="majorBidi" w:cstheme="majorBidi"/>
                <w:bCs/>
                <w:noProof/>
              </w:rPr>
              <w:t xml:space="preserve">La documentation sur le respect de la procédure retenue (candidatures, lettres de rejet, notification, contrat). </w:t>
            </w:r>
          </w:p>
          <w:p w14:paraId="7E1D967E" w14:textId="77777777" w:rsidR="00646EF7" w:rsidRPr="00187EB1" w:rsidRDefault="00646EF7" w:rsidP="00B71983">
            <w:pPr>
              <w:widowControl/>
              <w:numPr>
                <w:ilvl w:val="0"/>
                <w:numId w:val="7"/>
              </w:numPr>
              <w:autoSpaceDE/>
              <w:autoSpaceDN/>
              <w:spacing w:line="276" w:lineRule="auto"/>
              <w:contextualSpacing/>
              <w:jc w:val="both"/>
              <w:rPr>
                <w:rFonts w:asciiTheme="majorBidi" w:eastAsia="Calibri" w:hAnsiTheme="majorBidi" w:cstheme="majorBidi"/>
                <w:bCs/>
                <w:noProof/>
              </w:rPr>
            </w:pPr>
            <w:r w:rsidRPr="00187EB1">
              <w:rPr>
                <w:rFonts w:asciiTheme="majorBidi" w:eastAsia="Calibri" w:hAnsiTheme="majorBidi" w:cstheme="majorBidi"/>
                <w:bCs/>
                <w:noProof/>
              </w:rPr>
              <w:t>Les principes de transparence, de non discrimination, de traitement équitable et de respect de la concurrence ont-ils été respectés ?</w:t>
            </w:r>
          </w:p>
          <w:p w14:paraId="50234A3F" w14:textId="77777777" w:rsidR="00646EF7" w:rsidRPr="00187EB1" w:rsidRDefault="00646EF7" w:rsidP="00B71983">
            <w:pPr>
              <w:spacing w:line="276" w:lineRule="auto"/>
              <w:jc w:val="both"/>
              <w:rPr>
                <w:rFonts w:asciiTheme="majorBidi" w:eastAsia="Calibri" w:hAnsiTheme="majorBidi" w:cstheme="majorBidi"/>
                <w:noProof/>
              </w:rPr>
            </w:pPr>
          </w:p>
        </w:tc>
        <w:tc>
          <w:tcPr>
            <w:tcW w:w="992" w:type="dxa"/>
          </w:tcPr>
          <w:p w14:paraId="74E43112" w14:textId="77777777" w:rsidR="00646EF7" w:rsidRPr="00187EB1" w:rsidRDefault="00646EF7" w:rsidP="00B71983">
            <w:pPr>
              <w:spacing w:after="200" w:line="276" w:lineRule="auto"/>
              <w:jc w:val="both"/>
              <w:rPr>
                <w:rFonts w:asciiTheme="majorBidi" w:eastAsia="Calibri" w:hAnsiTheme="majorBidi" w:cstheme="majorBidi"/>
                <w:noProof/>
              </w:rPr>
            </w:pPr>
          </w:p>
        </w:tc>
        <w:tc>
          <w:tcPr>
            <w:tcW w:w="3404" w:type="dxa"/>
          </w:tcPr>
          <w:p w14:paraId="713B65BD" w14:textId="77777777" w:rsidR="00646EF7" w:rsidRPr="00187EB1" w:rsidRDefault="00646EF7" w:rsidP="00B71983">
            <w:pPr>
              <w:spacing w:after="200" w:line="276" w:lineRule="auto"/>
              <w:jc w:val="both"/>
              <w:rPr>
                <w:rFonts w:asciiTheme="majorBidi" w:eastAsia="Calibri" w:hAnsiTheme="majorBidi" w:cstheme="majorBidi"/>
                <w:noProof/>
              </w:rPr>
            </w:pPr>
          </w:p>
        </w:tc>
      </w:tr>
      <w:tr w:rsidR="00646EF7" w:rsidRPr="00CB6975" w14:paraId="3875AF3A" w14:textId="77777777" w:rsidTr="00B03FC3">
        <w:trPr>
          <w:trHeight w:val="127"/>
        </w:trPr>
        <w:tc>
          <w:tcPr>
            <w:tcW w:w="6805" w:type="dxa"/>
          </w:tcPr>
          <w:p w14:paraId="362B9712" w14:textId="77777777" w:rsidR="00646EF7" w:rsidRPr="00187EB1" w:rsidRDefault="00646EF7" w:rsidP="00B71983">
            <w:pPr>
              <w:spacing w:line="276" w:lineRule="auto"/>
              <w:jc w:val="both"/>
              <w:rPr>
                <w:rFonts w:asciiTheme="majorBidi" w:eastAsia="Calibri" w:hAnsiTheme="majorBidi" w:cstheme="majorBidi"/>
                <w:b/>
                <w:bCs/>
                <w:noProof/>
                <w:u w:val="single"/>
              </w:rPr>
            </w:pPr>
            <w:r w:rsidRPr="00187EB1">
              <w:rPr>
                <w:rFonts w:asciiTheme="majorBidi" w:eastAsia="Calibri" w:hAnsiTheme="majorBidi" w:cstheme="majorBidi"/>
                <w:b/>
                <w:bCs/>
                <w:noProof/>
                <w:u w:val="single"/>
              </w:rPr>
              <w:t>Contrôle de l’éligibilité des dépenses</w:t>
            </w:r>
          </w:p>
          <w:p w14:paraId="414F53D2" w14:textId="77777777"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 Les dépenses sont-elles conformes aux critères d’éligibilité explicités dans le guide méthodologique ?</w:t>
            </w:r>
          </w:p>
          <w:p w14:paraId="1B4F87AB" w14:textId="77777777"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 A-t-on obtenu l’assurance que la dépense n’a pas déjà été subventionnée par un autre financement (UE, régional, local ou autre) non déclaré au plan de financement ? Des contrôles existent-ils afin d’éviter le double-financement ?</w:t>
            </w:r>
          </w:p>
          <w:p w14:paraId="55145F92" w14:textId="77777777" w:rsidR="00646EF7" w:rsidRPr="00187EB1" w:rsidRDefault="00646EF7" w:rsidP="00B71983">
            <w:pPr>
              <w:spacing w:line="276" w:lineRule="auto"/>
              <w:jc w:val="both"/>
              <w:rPr>
                <w:rFonts w:asciiTheme="majorBidi" w:eastAsia="Calibri" w:hAnsiTheme="majorBidi" w:cstheme="majorBidi"/>
                <w:bCs/>
                <w:noProof/>
              </w:rPr>
            </w:pPr>
          </w:p>
        </w:tc>
        <w:tc>
          <w:tcPr>
            <w:tcW w:w="992" w:type="dxa"/>
          </w:tcPr>
          <w:p w14:paraId="09A34394" w14:textId="77777777" w:rsidR="00646EF7" w:rsidRPr="00187EB1" w:rsidRDefault="00646EF7" w:rsidP="00B71983">
            <w:pPr>
              <w:spacing w:after="200" w:line="276" w:lineRule="auto"/>
              <w:jc w:val="both"/>
              <w:rPr>
                <w:rFonts w:asciiTheme="majorBidi" w:eastAsia="Calibri" w:hAnsiTheme="majorBidi" w:cstheme="majorBidi"/>
                <w:noProof/>
              </w:rPr>
            </w:pPr>
          </w:p>
        </w:tc>
        <w:tc>
          <w:tcPr>
            <w:tcW w:w="3404" w:type="dxa"/>
          </w:tcPr>
          <w:p w14:paraId="57642895" w14:textId="77777777" w:rsidR="00646EF7" w:rsidRPr="00187EB1" w:rsidRDefault="00646EF7" w:rsidP="00B71983">
            <w:pPr>
              <w:spacing w:after="200" w:line="276" w:lineRule="auto"/>
              <w:jc w:val="both"/>
              <w:rPr>
                <w:rFonts w:asciiTheme="majorBidi" w:eastAsia="Calibri" w:hAnsiTheme="majorBidi" w:cstheme="majorBidi"/>
                <w:noProof/>
              </w:rPr>
            </w:pPr>
          </w:p>
        </w:tc>
      </w:tr>
      <w:tr w:rsidR="00646EF7" w:rsidRPr="00CB6975" w14:paraId="0C058BFC" w14:textId="77777777" w:rsidTr="00B03FC3">
        <w:trPr>
          <w:trHeight w:val="127"/>
        </w:trPr>
        <w:tc>
          <w:tcPr>
            <w:tcW w:w="6805" w:type="dxa"/>
          </w:tcPr>
          <w:p w14:paraId="15D00868" w14:textId="77777777" w:rsidR="00646EF7" w:rsidRPr="00187EB1" w:rsidRDefault="00646EF7" w:rsidP="00B71983">
            <w:pPr>
              <w:spacing w:line="276" w:lineRule="auto"/>
              <w:jc w:val="both"/>
              <w:rPr>
                <w:rFonts w:asciiTheme="majorBidi" w:eastAsia="Calibri" w:hAnsiTheme="majorBidi" w:cstheme="majorBidi"/>
                <w:b/>
                <w:bCs/>
                <w:noProof/>
                <w:u w:val="single"/>
              </w:rPr>
            </w:pPr>
            <w:r w:rsidRPr="00187EB1">
              <w:rPr>
                <w:rFonts w:asciiTheme="majorBidi" w:eastAsia="Calibri" w:hAnsiTheme="majorBidi" w:cstheme="majorBidi"/>
                <w:b/>
                <w:bCs/>
                <w:noProof/>
                <w:u w:val="single"/>
              </w:rPr>
              <w:lastRenderedPageBreak/>
              <w:t>Dépenses de personnel</w:t>
            </w:r>
          </w:p>
          <w:p w14:paraId="68DF4A6E" w14:textId="77777777"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 Les dépenses sont-elles bien liées aux employés de l’OSC ou autrement justifiés au titres des actions prévues dans la convention?</w:t>
            </w:r>
          </w:p>
          <w:p w14:paraId="59375732" w14:textId="77777777"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 Les charges de personnel sont-elles justifiées par des documents tels que les contrats de travail, les bulletins de paie (ou tout autre document de valeur probante équivalente), justificatifs de paiement, détail des calculs pour la détermination du coût unitaire du personnel (jour, semaine, mois), fiches de pointage, feuilles de temps spécifiques au projet ?</w:t>
            </w:r>
          </w:p>
          <w:p w14:paraId="3B18EEF5" w14:textId="77777777"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 Le calcul repose-t-il sur les coûts réels (salaires bruts + obligations contractuelles de l’employeur pour l’employé ayant effectivement travaillé sur le projet) ?</w:t>
            </w:r>
          </w:p>
          <w:p w14:paraId="46940605" w14:textId="77777777"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 Lorsque le personnel ne travaille pas à temps plein sur le projet, le calcul du prorata est-il basé sur une méthode tracée et vérifiable ?</w:t>
            </w:r>
          </w:p>
          <w:p w14:paraId="37B7BF90" w14:textId="77777777" w:rsidR="00646EF7" w:rsidRPr="00187EB1" w:rsidRDefault="00646EF7" w:rsidP="00B71983">
            <w:pPr>
              <w:spacing w:line="276" w:lineRule="auto"/>
              <w:jc w:val="both"/>
              <w:rPr>
                <w:rFonts w:asciiTheme="majorBidi" w:eastAsia="Calibri" w:hAnsiTheme="majorBidi" w:cstheme="majorBidi"/>
                <w:bCs/>
                <w:noProof/>
              </w:rPr>
            </w:pPr>
          </w:p>
        </w:tc>
        <w:tc>
          <w:tcPr>
            <w:tcW w:w="992" w:type="dxa"/>
          </w:tcPr>
          <w:p w14:paraId="1F3CD7AC" w14:textId="77777777" w:rsidR="00646EF7" w:rsidRPr="00187EB1" w:rsidRDefault="00646EF7" w:rsidP="00B71983">
            <w:pPr>
              <w:spacing w:after="200" w:line="276" w:lineRule="auto"/>
              <w:jc w:val="both"/>
              <w:rPr>
                <w:rFonts w:asciiTheme="majorBidi" w:eastAsia="Calibri" w:hAnsiTheme="majorBidi" w:cstheme="majorBidi"/>
                <w:noProof/>
              </w:rPr>
            </w:pPr>
          </w:p>
        </w:tc>
        <w:tc>
          <w:tcPr>
            <w:tcW w:w="3404" w:type="dxa"/>
          </w:tcPr>
          <w:p w14:paraId="7C2AAB96" w14:textId="77777777" w:rsidR="00646EF7" w:rsidRPr="00187EB1" w:rsidRDefault="00646EF7" w:rsidP="00B71983">
            <w:pPr>
              <w:spacing w:after="200" w:line="276" w:lineRule="auto"/>
              <w:jc w:val="both"/>
              <w:rPr>
                <w:rFonts w:asciiTheme="majorBidi" w:eastAsia="Calibri" w:hAnsiTheme="majorBidi" w:cstheme="majorBidi"/>
                <w:noProof/>
              </w:rPr>
            </w:pPr>
          </w:p>
        </w:tc>
      </w:tr>
      <w:tr w:rsidR="00646EF7" w:rsidRPr="00CB6975" w14:paraId="43955DE3" w14:textId="77777777" w:rsidTr="00B03FC3">
        <w:trPr>
          <w:trHeight w:val="127"/>
        </w:trPr>
        <w:tc>
          <w:tcPr>
            <w:tcW w:w="6805" w:type="dxa"/>
          </w:tcPr>
          <w:p w14:paraId="4BD80B01" w14:textId="77777777" w:rsidR="00646EF7" w:rsidRPr="00187EB1" w:rsidRDefault="00646EF7" w:rsidP="00B71983">
            <w:pPr>
              <w:spacing w:line="276" w:lineRule="auto"/>
              <w:jc w:val="both"/>
              <w:rPr>
                <w:rFonts w:asciiTheme="majorBidi" w:eastAsia="Calibri" w:hAnsiTheme="majorBidi" w:cstheme="majorBidi"/>
                <w:b/>
                <w:bCs/>
                <w:noProof/>
                <w:u w:val="single"/>
              </w:rPr>
            </w:pPr>
            <w:r w:rsidRPr="00187EB1">
              <w:rPr>
                <w:rFonts w:asciiTheme="majorBidi" w:eastAsia="Calibri" w:hAnsiTheme="majorBidi" w:cstheme="majorBidi"/>
                <w:b/>
                <w:bCs/>
                <w:noProof/>
                <w:u w:val="single"/>
              </w:rPr>
              <w:t>Voyage et hébergement</w:t>
            </w:r>
          </w:p>
          <w:p w14:paraId="3A2AF1A4" w14:textId="77777777"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 Les dépenses de déplacement, perdiem et d’hébergement ont-elles été déclarées conformément à une règlementation interne établie par l’OSC ?</w:t>
            </w:r>
          </w:p>
          <w:p w14:paraId="1C84F6F9" w14:textId="77777777"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 Les voyages auxquels ces dépenses se rapportent sont-ils justifiés par les objectifs du projet tels qu’ils étaient prévus dans la demande initiale ?</w:t>
            </w:r>
          </w:p>
          <w:p w14:paraId="608AE10E" w14:textId="3AD47BCD" w:rsidR="00D55628"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 xml:space="preserve">- Les déplacements sont ils circonscrits aux zones géographiques couvertes dans le projet ? </w:t>
            </w:r>
          </w:p>
          <w:p w14:paraId="034C22EB" w14:textId="77777777"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 xml:space="preserve">- Les dépenses de déplacement et d’hébergement sont elles-exclusivement liées à des voyages effectués par des intervenants du projet identifiés par l’OSC ou ses partenaires ? </w:t>
            </w:r>
          </w:p>
          <w:p w14:paraId="1AE44E5E" w14:textId="77777777" w:rsidR="00646EF7" w:rsidRPr="00187EB1" w:rsidRDefault="00646EF7" w:rsidP="00B71983">
            <w:pPr>
              <w:spacing w:line="276" w:lineRule="auto"/>
              <w:jc w:val="both"/>
              <w:rPr>
                <w:rFonts w:asciiTheme="majorBidi" w:eastAsia="Calibri" w:hAnsiTheme="majorBidi" w:cstheme="majorBidi"/>
                <w:bCs/>
                <w:noProof/>
              </w:rPr>
            </w:pPr>
          </w:p>
        </w:tc>
        <w:tc>
          <w:tcPr>
            <w:tcW w:w="992" w:type="dxa"/>
          </w:tcPr>
          <w:p w14:paraId="439F1A15" w14:textId="77777777" w:rsidR="00646EF7" w:rsidRPr="00187EB1" w:rsidRDefault="00646EF7" w:rsidP="00B71983">
            <w:pPr>
              <w:spacing w:after="200" w:line="276" w:lineRule="auto"/>
              <w:jc w:val="both"/>
              <w:rPr>
                <w:rFonts w:asciiTheme="majorBidi" w:eastAsia="Calibri" w:hAnsiTheme="majorBidi" w:cstheme="majorBidi"/>
                <w:noProof/>
              </w:rPr>
            </w:pPr>
          </w:p>
        </w:tc>
        <w:tc>
          <w:tcPr>
            <w:tcW w:w="3404" w:type="dxa"/>
          </w:tcPr>
          <w:p w14:paraId="49B86F5F" w14:textId="77777777" w:rsidR="00646EF7" w:rsidRPr="00187EB1" w:rsidRDefault="00646EF7" w:rsidP="00B71983">
            <w:pPr>
              <w:spacing w:after="200" w:line="276" w:lineRule="auto"/>
              <w:jc w:val="both"/>
              <w:rPr>
                <w:rFonts w:asciiTheme="majorBidi" w:eastAsia="Calibri" w:hAnsiTheme="majorBidi" w:cstheme="majorBidi"/>
                <w:noProof/>
              </w:rPr>
            </w:pPr>
          </w:p>
        </w:tc>
      </w:tr>
      <w:tr w:rsidR="00646EF7" w:rsidRPr="00CB6975" w14:paraId="7D433F5C" w14:textId="77777777" w:rsidTr="00B03FC3">
        <w:trPr>
          <w:trHeight w:val="127"/>
        </w:trPr>
        <w:tc>
          <w:tcPr>
            <w:tcW w:w="6805" w:type="dxa"/>
          </w:tcPr>
          <w:p w14:paraId="543FA727" w14:textId="77777777" w:rsidR="00646EF7" w:rsidRPr="00187EB1" w:rsidRDefault="00646EF7" w:rsidP="00B71983">
            <w:pPr>
              <w:spacing w:line="276" w:lineRule="auto"/>
              <w:jc w:val="both"/>
              <w:rPr>
                <w:rFonts w:asciiTheme="majorBidi" w:eastAsia="Calibri" w:hAnsiTheme="majorBidi" w:cstheme="majorBidi"/>
                <w:b/>
                <w:bCs/>
                <w:noProof/>
                <w:u w:val="single"/>
              </w:rPr>
            </w:pPr>
            <w:r w:rsidRPr="00187EB1">
              <w:rPr>
                <w:rFonts w:asciiTheme="majorBidi" w:eastAsia="Calibri" w:hAnsiTheme="majorBidi" w:cstheme="majorBidi"/>
                <w:b/>
                <w:bCs/>
                <w:noProof/>
                <w:u w:val="single"/>
              </w:rPr>
              <w:t>Les dépenses d’équipement</w:t>
            </w:r>
          </w:p>
          <w:p w14:paraId="28FC6D45" w14:textId="5A2A47AF"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 xml:space="preserve">- Le matériel acheté a-t-il été prévu initialement dans la demande de financement ? </w:t>
            </w:r>
          </w:p>
          <w:p w14:paraId="76F8AB55" w14:textId="77777777"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 Dans le cas où un bien matériel est valorisé, la méthode d’amortissement est-elle conforme aux règles de la comptabilité générale ?</w:t>
            </w:r>
          </w:p>
          <w:p w14:paraId="3CD1CFB8" w14:textId="77777777"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 Si le matériel n’a pas uniquement été utilisé pour le Projet, seule une part des coûts réels est-elle allouée au projet ? Cette part est-elle calculée selon une méthode équitable et justifiée ?</w:t>
            </w:r>
          </w:p>
          <w:p w14:paraId="581A98CA" w14:textId="77777777" w:rsidR="00646EF7" w:rsidRPr="00187EB1" w:rsidRDefault="00646EF7" w:rsidP="00B71983">
            <w:pPr>
              <w:spacing w:line="276" w:lineRule="auto"/>
              <w:jc w:val="both"/>
              <w:rPr>
                <w:rFonts w:asciiTheme="majorBidi" w:eastAsia="Calibri" w:hAnsiTheme="majorBidi" w:cstheme="majorBidi"/>
                <w:bCs/>
                <w:noProof/>
              </w:rPr>
            </w:pPr>
          </w:p>
        </w:tc>
        <w:tc>
          <w:tcPr>
            <w:tcW w:w="992" w:type="dxa"/>
          </w:tcPr>
          <w:p w14:paraId="0F645A26" w14:textId="77777777" w:rsidR="00646EF7" w:rsidRPr="00187EB1" w:rsidRDefault="00646EF7" w:rsidP="00B71983">
            <w:pPr>
              <w:spacing w:after="200" w:line="276" w:lineRule="auto"/>
              <w:jc w:val="both"/>
              <w:rPr>
                <w:rFonts w:asciiTheme="majorBidi" w:eastAsia="Calibri" w:hAnsiTheme="majorBidi" w:cstheme="majorBidi"/>
                <w:noProof/>
              </w:rPr>
            </w:pPr>
          </w:p>
        </w:tc>
        <w:tc>
          <w:tcPr>
            <w:tcW w:w="3404" w:type="dxa"/>
          </w:tcPr>
          <w:p w14:paraId="17E31257" w14:textId="77777777" w:rsidR="00646EF7" w:rsidRPr="00187EB1" w:rsidRDefault="00646EF7" w:rsidP="00B71983">
            <w:pPr>
              <w:spacing w:after="200" w:line="276" w:lineRule="auto"/>
              <w:jc w:val="both"/>
              <w:rPr>
                <w:rFonts w:asciiTheme="majorBidi" w:eastAsia="Calibri" w:hAnsiTheme="majorBidi" w:cstheme="majorBidi"/>
                <w:noProof/>
              </w:rPr>
            </w:pPr>
          </w:p>
        </w:tc>
      </w:tr>
      <w:tr w:rsidR="00646EF7" w:rsidRPr="00CB6975" w14:paraId="6694CD5C" w14:textId="77777777" w:rsidTr="00B03FC3">
        <w:trPr>
          <w:trHeight w:val="127"/>
        </w:trPr>
        <w:tc>
          <w:tcPr>
            <w:tcW w:w="6805" w:type="dxa"/>
          </w:tcPr>
          <w:p w14:paraId="17E2AFA0" w14:textId="77777777" w:rsidR="00646EF7" w:rsidRPr="00187EB1" w:rsidRDefault="00646EF7" w:rsidP="00B71983">
            <w:pPr>
              <w:spacing w:line="276" w:lineRule="auto"/>
              <w:jc w:val="both"/>
              <w:rPr>
                <w:rFonts w:asciiTheme="majorBidi" w:eastAsia="Calibri" w:hAnsiTheme="majorBidi" w:cstheme="majorBidi"/>
                <w:b/>
                <w:bCs/>
                <w:noProof/>
                <w:u w:val="single"/>
              </w:rPr>
            </w:pPr>
            <w:r w:rsidRPr="00187EB1">
              <w:rPr>
                <w:rFonts w:asciiTheme="majorBidi" w:eastAsia="Calibri" w:hAnsiTheme="majorBidi" w:cstheme="majorBidi"/>
                <w:b/>
                <w:bCs/>
                <w:noProof/>
                <w:u w:val="single"/>
              </w:rPr>
              <w:t>Expertises externes</w:t>
            </w:r>
          </w:p>
          <w:p w14:paraId="6E7842B2" w14:textId="77777777"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 Les dépenses sont-elles liées aux éléments prévus sur cette ligne budgétaire d’après les caractéristiques mentionnées dans la demande de financement ?</w:t>
            </w:r>
          </w:p>
          <w:p w14:paraId="16A3A200" w14:textId="77777777"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 Le recours à l’expertise externe a-t-il été réalisé en conformité avec les règles de mise en concurrence et de passation stipulées dans la convention?</w:t>
            </w:r>
          </w:p>
          <w:p w14:paraId="1E8A8CE1" w14:textId="77777777" w:rsidR="00646EF7" w:rsidRPr="00187EB1" w:rsidRDefault="00646EF7" w:rsidP="00B71983">
            <w:pPr>
              <w:spacing w:line="276" w:lineRule="auto"/>
              <w:jc w:val="both"/>
              <w:rPr>
                <w:rFonts w:asciiTheme="majorBidi" w:eastAsia="Calibri" w:hAnsiTheme="majorBidi" w:cstheme="majorBidi"/>
                <w:bCs/>
                <w:noProof/>
              </w:rPr>
            </w:pPr>
          </w:p>
        </w:tc>
        <w:tc>
          <w:tcPr>
            <w:tcW w:w="992" w:type="dxa"/>
          </w:tcPr>
          <w:p w14:paraId="444B5407" w14:textId="77777777" w:rsidR="00646EF7" w:rsidRPr="00187EB1" w:rsidRDefault="00646EF7" w:rsidP="00B71983">
            <w:pPr>
              <w:spacing w:after="200" w:line="276" w:lineRule="auto"/>
              <w:jc w:val="both"/>
              <w:rPr>
                <w:rFonts w:asciiTheme="majorBidi" w:eastAsia="Calibri" w:hAnsiTheme="majorBidi" w:cstheme="majorBidi"/>
                <w:noProof/>
              </w:rPr>
            </w:pPr>
          </w:p>
        </w:tc>
        <w:tc>
          <w:tcPr>
            <w:tcW w:w="3404" w:type="dxa"/>
          </w:tcPr>
          <w:p w14:paraId="18E3648A" w14:textId="77777777" w:rsidR="00646EF7" w:rsidRPr="00187EB1" w:rsidRDefault="00646EF7" w:rsidP="00B71983">
            <w:pPr>
              <w:spacing w:after="200" w:line="276" w:lineRule="auto"/>
              <w:jc w:val="both"/>
              <w:rPr>
                <w:rFonts w:asciiTheme="majorBidi" w:eastAsia="Calibri" w:hAnsiTheme="majorBidi" w:cstheme="majorBidi"/>
                <w:noProof/>
              </w:rPr>
            </w:pPr>
          </w:p>
        </w:tc>
      </w:tr>
      <w:tr w:rsidR="00646EF7" w:rsidRPr="00CB6975" w14:paraId="2DDDAF42" w14:textId="77777777" w:rsidTr="00B03FC3">
        <w:trPr>
          <w:trHeight w:val="127"/>
        </w:trPr>
        <w:tc>
          <w:tcPr>
            <w:tcW w:w="6805" w:type="dxa"/>
          </w:tcPr>
          <w:p w14:paraId="75972A58" w14:textId="77777777" w:rsidR="00646EF7" w:rsidRPr="00187EB1" w:rsidRDefault="00646EF7" w:rsidP="00B71983">
            <w:pPr>
              <w:spacing w:line="276" w:lineRule="auto"/>
              <w:jc w:val="both"/>
              <w:rPr>
                <w:rFonts w:asciiTheme="majorBidi" w:eastAsia="Calibri" w:hAnsiTheme="majorBidi" w:cstheme="majorBidi"/>
                <w:b/>
                <w:bCs/>
                <w:noProof/>
                <w:u w:val="single"/>
              </w:rPr>
            </w:pPr>
            <w:r w:rsidRPr="00187EB1">
              <w:rPr>
                <w:rFonts w:asciiTheme="majorBidi" w:eastAsia="Calibri" w:hAnsiTheme="majorBidi" w:cstheme="majorBidi"/>
                <w:b/>
                <w:bCs/>
                <w:noProof/>
                <w:u w:val="single"/>
              </w:rPr>
              <w:t>Taux de change</w:t>
            </w:r>
          </w:p>
          <w:p w14:paraId="43406FB3" w14:textId="77777777"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 La méthode de conversion appliquée par l’OSC a-t-elle été expliquée et le taux vérifié?</w:t>
            </w:r>
          </w:p>
          <w:p w14:paraId="0B7EC6C6" w14:textId="77777777" w:rsidR="00646EF7" w:rsidRPr="00187EB1" w:rsidRDefault="00646EF7"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 Le Bénéficiaire a-t-il spécifié la manière dont il utilisera les sommes générées par les gains de change et compensera les pertes de change pendant la durée de mise en œuvre du projet ?</w:t>
            </w:r>
          </w:p>
          <w:p w14:paraId="199C538D" w14:textId="77777777" w:rsidR="00646EF7" w:rsidRPr="00187EB1" w:rsidRDefault="00646EF7" w:rsidP="00B71983">
            <w:pPr>
              <w:spacing w:line="276" w:lineRule="auto"/>
              <w:jc w:val="both"/>
              <w:rPr>
                <w:rFonts w:asciiTheme="majorBidi" w:eastAsia="Calibri" w:hAnsiTheme="majorBidi" w:cstheme="majorBidi"/>
                <w:bCs/>
                <w:noProof/>
              </w:rPr>
            </w:pPr>
          </w:p>
        </w:tc>
        <w:tc>
          <w:tcPr>
            <w:tcW w:w="992" w:type="dxa"/>
          </w:tcPr>
          <w:p w14:paraId="1D3E15DA" w14:textId="77777777" w:rsidR="00646EF7" w:rsidRPr="00187EB1" w:rsidRDefault="00646EF7" w:rsidP="00B71983">
            <w:pPr>
              <w:spacing w:after="200" w:line="276" w:lineRule="auto"/>
              <w:jc w:val="both"/>
              <w:rPr>
                <w:rFonts w:asciiTheme="majorBidi" w:eastAsia="Calibri" w:hAnsiTheme="majorBidi" w:cstheme="majorBidi"/>
                <w:noProof/>
              </w:rPr>
            </w:pPr>
          </w:p>
        </w:tc>
        <w:tc>
          <w:tcPr>
            <w:tcW w:w="3404" w:type="dxa"/>
          </w:tcPr>
          <w:p w14:paraId="71D90690" w14:textId="77777777" w:rsidR="00646EF7" w:rsidRPr="00187EB1" w:rsidRDefault="00646EF7" w:rsidP="00B71983">
            <w:pPr>
              <w:spacing w:after="200" w:line="276" w:lineRule="auto"/>
              <w:jc w:val="both"/>
              <w:rPr>
                <w:rFonts w:asciiTheme="majorBidi" w:eastAsia="Calibri" w:hAnsiTheme="majorBidi" w:cstheme="majorBidi"/>
                <w:noProof/>
              </w:rPr>
            </w:pPr>
          </w:p>
        </w:tc>
      </w:tr>
    </w:tbl>
    <w:p w14:paraId="2C995503" w14:textId="77777777" w:rsidR="00D5587D" w:rsidRPr="00187EB1" w:rsidRDefault="00D5587D" w:rsidP="00B71983">
      <w:pPr>
        <w:tabs>
          <w:tab w:val="left" w:pos="4283"/>
        </w:tabs>
        <w:spacing w:after="200" w:line="276" w:lineRule="auto"/>
        <w:jc w:val="both"/>
        <w:rPr>
          <w:rFonts w:asciiTheme="majorBidi" w:eastAsia="Calibri" w:hAnsiTheme="majorBidi" w:cstheme="majorBidi"/>
          <w:noProof/>
        </w:rPr>
      </w:pPr>
    </w:p>
    <w:tbl>
      <w:tblPr>
        <w:tblpPr w:leftFromText="141" w:rightFromText="141" w:vertAnchor="text" w:tblpX="-743" w:tblpY="1"/>
        <w:tblOverlap w:val="neve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1"/>
        <w:gridCol w:w="1134"/>
        <w:gridCol w:w="3273"/>
      </w:tblGrid>
      <w:tr w:rsidR="000C2BAF" w:rsidRPr="00CB6975" w14:paraId="46D27CFE" w14:textId="77777777" w:rsidTr="00B03FC3">
        <w:trPr>
          <w:trHeight w:val="564"/>
          <w:tblHeader/>
        </w:trPr>
        <w:tc>
          <w:tcPr>
            <w:tcW w:w="6771" w:type="dxa"/>
            <w:shd w:val="clear" w:color="auto" w:fill="FFFF99"/>
            <w:vAlign w:val="center"/>
          </w:tcPr>
          <w:p w14:paraId="115F2C5C" w14:textId="77777777" w:rsidR="00D5587D" w:rsidRPr="00187EB1" w:rsidRDefault="00D5587D" w:rsidP="00B71983">
            <w:pPr>
              <w:widowControl/>
              <w:numPr>
                <w:ilvl w:val="0"/>
                <w:numId w:val="6"/>
              </w:numPr>
              <w:autoSpaceDE/>
              <w:autoSpaceDN/>
              <w:spacing w:after="200" w:line="276" w:lineRule="auto"/>
              <w:contextualSpacing/>
              <w:jc w:val="both"/>
              <w:rPr>
                <w:rFonts w:asciiTheme="majorBidi" w:eastAsia="Calibri" w:hAnsiTheme="majorBidi" w:cstheme="majorBidi"/>
                <w:b/>
              </w:rPr>
            </w:pPr>
            <w:r w:rsidRPr="00187EB1">
              <w:rPr>
                <w:rFonts w:asciiTheme="majorBidi" w:eastAsia="Calibri" w:hAnsiTheme="majorBidi" w:cstheme="majorBidi"/>
                <w:b/>
              </w:rPr>
              <w:lastRenderedPageBreak/>
              <w:t>LIVRABLES ATTENDUS</w:t>
            </w:r>
          </w:p>
        </w:tc>
        <w:tc>
          <w:tcPr>
            <w:tcW w:w="1134" w:type="dxa"/>
            <w:shd w:val="clear" w:color="auto" w:fill="FFFF99"/>
            <w:vAlign w:val="center"/>
          </w:tcPr>
          <w:p w14:paraId="0B3577DA" w14:textId="77777777" w:rsidR="00D5587D" w:rsidRPr="00187EB1" w:rsidRDefault="00D5587D" w:rsidP="00B71983">
            <w:pPr>
              <w:spacing w:after="200" w:line="276" w:lineRule="auto"/>
              <w:jc w:val="both"/>
              <w:rPr>
                <w:rFonts w:asciiTheme="majorBidi" w:eastAsia="Calibri" w:hAnsiTheme="majorBidi" w:cstheme="majorBidi"/>
                <w:b/>
                <w:noProof/>
              </w:rPr>
            </w:pPr>
            <w:r w:rsidRPr="00187EB1">
              <w:rPr>
                <w:rFonts w:asciiTheme="majorBidi" w:eastAsia="Calibri" w:hAnsiTheme="majorBidi" w:cstheme="majorBidi"/>
                <w:b/>
                <w:noProof/>
              </w:rPr>
              <w:t>Oui, transmis à l’AFD</w:t>
            </w:r>
          </w:p>
        </w:tc>
        <w:tc>
          <w:tcPr>
            <w:tcW w:w="3273" w:type="dxa"/>
            <w:shd w:val="clear" w:color="auto" w:fill="FFFF99"/>
            <w:vAlign w:val="center"/>
          </w:tcPr>
          <w:p w14:paraId="1D43A30A" w14:textId="77777777" w:rsidR="00D5587D" w:rsidRPr="00187EB1" w:rsidRDefault="00D5587D" w:rsidP="00B71983">
            <w:pPr>
              <w:spacing w:after="200" w:line="276" w:lineRule="auto"/>
              <w:jc w:val="both"/>
              <w:rPr>
                <w:rFonts w:asciiTheme="majorBidi" w:eastAsia="Calibri" w:hAnsiTheme="majorBidi" w:cstheme="majorBidi"/>
                <w:b/>
                <w:noProof/>
              </w:rPr>
            </w:pPr>
            <w:r w:rsidRPr="00187EB1">
              <w:rPr>
                <w:rFonts w:asciiTheme="majorBidi" w:eastAsia="Calibri" w:hAnsiTheme="majorBidi" w:cstheme="majorBidi"/>
                <w:b/>
                <w:noProof/>
              </w:rPr>
              <w:t>Non, pourquoi ?</w:t>
            </w:r>
          </w:p>
        </w:tc>
      </w:tr>
      <w:tr w:rsidR="000C2BAF" w:rsidRPr="00CB6975" w14:paraId="12A2348C" w14:textId="77777777" w:rsidTr="00B03FC3">
        <w:trPr>
          <w:trHeight w:val="689"/>
        </w:trPr>
        <w:tc>
          <w:tcPr>
            <w:tcW w:w="6771" w:type="dxa"/>
          </w:tcPr>
          <w:p w14:paraId="1411E542" w14:textId="77777777" w:rsidR="00D5587D" w:rsidRPr="00187EB1" w:rsidRDefault="00D5587D"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Un rapport de vérification des dépenses, apportant des commentaires sur chacun des contrôles ainsi que le montant des dépenses déclarées inéligibles et incluant notamment une évaluation sur les appels d’offre, les rétrocessions et les valorisations réalisées au cours du projet.</w:t>
            </w:r>
          </w:p>
        </w:tc>
        <w:tc>
          <w:tcPr>
            <w:tcW w:w="1134" w:type="dxa"/>
          </w:tcPr>
          <w:p w14:paraId="0D94C54F" w14:textId="77777777" w:rsidR="00D5587D" w:rsidRPr="00187EB1" w:rsidRDefault="00D5587D" w:rsidP="00B71983">
            <w:pPr>
              <w:spacing w:after="200" w:line="276" w:lineRule="auto"/>
              <w:jc w:val="both"/>
              <w:rPr>
                <w:rFonts w:asciiTheme="majorBidi" w:eastAsia="Calibri" w:hAnsiTheme="majorBidi" w:cstheme="majorBidi"/>
                <w:noProof/>
              </w:rPr>
            </w:pPr>
          </w:p>
        </w:tc>
        <w:tc>
          <w:tcPr>
            <w:tcW w:w="3273" w:type="dxa"/>
          </w:tcPr>
          <w:p w14:paraId="1F62213F" w14:textId="77777777" w:rsidR="00D5587D" w:rsidRPr="00187EB1" w:rsidRDefault="00D5587D" w:rsidP="00B71983">
            <w:pPr>
              <w:spacing w:after="200" w:line="276" w:lineRule="auto"/>
              <w:jc w:val="both"/>
              <w:rPr>
                <w:rFonts w:asciiTheme="majorBidi" w:eastAsia="Calibri" w:hAnsiTheme="majorBidi" w:cstheme="majorBidi"/>
                <w:noProof/>
              </w:rPr>
            </w:pPr>
          </w:p>
        </w:tc>
      </w:tr>
      <w:tr w:rsidR="000C2BAF" w:rsidRPr="00CB6975" w14:paraId="451834F5" w14:textId="77777777" w:rsidTr="00B03FC3">
        <w:trPr>
          <w:trHeight w:val="366"/>
        </w:trPr>
        <w:tc>
          <w:tcPr>
            <w:tcW w:w="6771" w:type="dxa"/>
          </w:tcPr>
          <w:p w14:paraId="73C69D59" w14:textId="77777777" w:rsidR="00D5587D" w:rsidRPr="00187EB1" w:rsidRDefault="00D5587D" w:rsidP="00B71983">
            <w:pPr>
              <w:spacing w:line="276" w:lineRule="auto"/>
              <w:jc w:val="both"/>
              <w:rPr>
                <w:rFonts w:asciiTheme="majorBidi" w:eastAsia="Calibri" w:hAnsiTheme="majorBidi" w:cstheme="majorBidi"/>
                <w:bCs/>
                <w:noProof/>
              </w:rPr>
            </w:pPr>
            <w:r w:rsidRPr="00187EB1">
              <w:rPr>
                <w:rFonts w:asciiTheme="majorBidi" w:eastAsia="Calibri" w:hAnsiTheme="majorBidi" w:cstheme="majorBidi"/>
                <w:bCs/>
                <w:noProof/>
              </w:rPr>
              <w:t>Une lettre de management reprenant les principales conclusions du rapport de vérificiation des dépenses  et formulant les principales recommandations.</w:t>
            </w:r>
          </w:p>
        </w:tc>
        <w:tc>
          <w:tcPr>
            <w:tcW w:w="1134" w:type="dxa"/>
          </w:tcPr>
          <w:p w14:paraId="258F4BE8" w14:textId="77777777" w:rsidR="00D5587D" w:rsidRPr="00187EB1" w:rsidRDefault="00D5587D" w:rsidP="00B71983">
            <w:pPr>
              <w:spacing w:after="200" w:line="276" w:lineRule="auto"/>
              <w:jc w:val="both"/>
              <w:rPr>
                <w:rFonts w:asciiTheme="majorBidi" w:eastAsia="Calibri" w:hAnsiTheme="majorBidi" w:cstheme="majorBidi"/>
                <w:noProof/>
              </w:rPr>
            </w:pPr>
          </w:p>
        </w:tc>
        <w:tc>
          <w:tcPr>
            <w:tcW w:w="3273" w:type="dxa"/>
          </w:tcPr>
          <w:p w14:paraId="055FBE67" w14:textId="77777777" w:rsidR="00D5587D" w:rsidRPr="00187EB1" w:rsidRDefault="00D5587D" w:rsidP="00B71983">
            <w:pPr>
              <w:spacing w:after="200" w:line="276" w:lineRule="auto"/>
              <w:jc w:val="both"/>
              <w:rPr>
                <w:rFonts w:asciiTheme="majorBidi" w:eastAsia="Calibri" w:hAnsiTheme="majorBidi" w:cstheme="majorBidi"/>
                <w:noProof/>
              </w:rPr>
            </w:pPr>
          </w:p>
        </w:tc>
      </w:tr>
    </w:tbl>
    <w:p w14:paraId="37355494" w14:textId="77777777" w:rsidR="00094748" w:rsidRPr="00187EB1" w:rsidRDefault="00094748" w:rsidP="00B71983">
      <w:pPr>
        <w:pStyle w:val="Corpsdetexte"/>
        <w:spacing w:before="9"/>
        <w:jc w:val="both"/>
        <w:rPr>
          <w:rFonts w:asciiTheme="majorBidi" w:hAnsiTheme="majorBidi" w:cstheme="majorBidi"/>
          <w:sz w:val="22"/>
          <w:szCs w:val="22"/>
        </w:rPr>
      </w:pPr>
    </w:p>
    <w:p w14:paraId="3735549C" w14:textId="77777777" w:rsidR="00094748" w:rsidRPr="00187EB1" w:rsidRDefault="00094748" w:rsidP="00B71983">
      <w:pPr>
        <w:pStyle w:val="Corpsdetexte"/>
        <w:spacing w:before="7"/>
        <w:jc w:val="both"/>
        <w:rPr>
          <w:rFonts w:asciiTheme="majorBidi" w:hAnsiTheme="majorBidi" w:cstheme="majorBidi"/>
          <w:sz w:val="22"/>
          <w:szCs w:val="22"/>
        </w:rPr>
      </w:pPr>
    </w:p>
    <w:p w14:paraId="373554E7" w14:textId="219E0799" w:rsidR="00094748" w:rsidRPr="00187EB1" w:rsidRDefault="00094748" w:rsidP="00B71983">
      <w:pPr>
        <w:pStyle w:val="Corpsdetexte"/>
        <w:spacing w:before="9"/>
        <w:jc w:val="both"/>
        <w:rPr>
          <w:rFonts w:asciiTheme="majorBidi" w:hAnsiTheme="majorBidi" w:cstheme="majorBidi"/>
          <w:sz w:val="22"/>
          <w:szCs w:val="22"/>
        </w:rPr>
      </w:pPr>
    </w:p>
    <w:p w14:paraId="4696465C" w14:textId="0E15FFBB" w:rsidR="006A63BC" w:rsidRPr="00187EB1" w:rsidRDefault="006A63BC" w:rsidP="00B71983">
      <w:pPr>
        <w:pStyle w:val="Corpsdetexte"/>
        <w:spacing w:before="9"/>
        <w:jc w:val="both"/>
        <w:rPr>
          <w:rFonts w:asciiTheme="majorBidi" w:hAnsiTheme="majorBidi" w:cstheme="majorBidi"/>
          <w:sz w:val="22"/>
          <w:szCs w:val="22"/>
        </w:rPr>
      </w:pPr>
    </w:p>
    <w:p w14:paraId="7D006745" w14:textId="1386C711" w:rsidR="006A63BC" w:rsidRPr="00187EB1" w:rsidRDefault="006A63BC" w:rsidP="00B71983">
      <w:pPr>
        <w:pStyle w:val="Corpsdetexte"/>
        <w:spacing w:before="9"/>
        <w:jc w:val="both"/>
        <w:rPr>
          <w:rFonts w:asciiTheme="majorBidi" w:hAnsiTheme="majorBidi" w:cstheme="majorBidi"/>
          <w:sz w:val="22"/>
          <w:szCs w:val="22"/>
        </w:rPr>
      </w:pPr>
    </w:p>
    <w:p w14:paraId="348F9A8A" w14:textId="04285EED" w:rsidR="006A63BC" w:rsidRPr="00187EB1" w:rsidRDefault="006A63BC" w:rsidP="00B71983">
      <w:pPr>
        <w:pStyle w:val="Corpsdetexte"/>
        <w:spacing w:before="9"/>
        <w:jc w:val="both"/>
        <w:rPr>
          <w:rFonts w:asciiTheme="majorBidi" w:hAnsiTheme="majorBidi" w:cstheme="majorBidi"/>
          <w:sz w:val="22"/>
          <w:szCs w:val="22"/>
        </w:rPr>
      </w:pPr>
    </w:p>
    <w:p w14:paraId="1BCE65D1" w14:textId="5824D3D9" w:rsidR="006A63BC" w:rsidRPr="00187EB1" w:rsidRDefault="006A63BC" w:rsidP="00B71983">
      <w:pPr>
        <w:pStyle w:val="Corpsdetexte"/>
        <w:spacing w:before="9"/>
        <w:jc w:val="both"/>
        <w:rPr>
          <w:rFonts w:asciiTheme="majorBidi" w:hAnsiTheme="majorBidi" w:cstheme="majorBidi"/>
          <w:sz w:val="22"/>
          <w:szCs w:val="22"/>
        </w:rPr>
      </w:pPr>
    </w:p>
    <w:p w14:paraId="17E00C44" w14:textId="09435DC7" w:rsidR="006A63BC" w:rsidRPr="00187EB1" w:rsidRDefault="006A63BC" w:rsidP="00B71983">
      <w:pPr>
        <w:pStyle w:val="Corpsdetexte"/>
        <w:spacing w:before="9"/>
        <w:jc w:val="both"/>
        <w:rPr>
          <w:rFonts w:asciiTheme="majorBidi" w:hAnsiTheme="majorBidi" w:cstheme="majorBidi"/>
          <w:sz w:val="22"/>
          <w:szCs w:val="22"/>
        </w:rPr>
      </w:pPr>
    </w:p>
    <w:p w14:paraId="7871634C" w14:textId="30FB49CE" w:rsidR="006A63BC" w:rsidRPr="00187EB1" w:rsidRDefault="006A63BC" w:rsidP="00B71983">
      <w:pPr>
        <w:pStyle w:val="Corpsdetexte"/>
        <w:spacing w:before="9"/>
        <w:jc w:val="both"/>
        <w:rPr>
          <w:rFonts w:asciiTheme="majorBidi" w:hAnsiTheme="majorBidi" w:cstheme="majorBidi"/>
          <w:sz w:val="22"/>
          <w:szCs w:val="22"/>
        </w:rPr>
      </w:pPr>
    </w:p>
    <w:p w14:paraId="334B2C98" w14:textId="65FA8501" w:rsidR="006A63BC" w:rsidRPr="00187EB1" w:rsidRDefault="006A63BC" w:rsidP="00B71983">
      <w:pPr>
        <w:pStyle w:val="Corpsdetexte"/>
        <w:spacing w:before="9"/>
        <w:jc w:val="both"/>
        <w:rPr>
          <w:rFonts w:asciiTheme="majorBidi" w:hAnsiTheme="majorBidi" w:cstheme="majorBidi"/>
          <w:sz w:val="22"/>
          <w:szCs w:val="22"/>
        </w:rPr>
      </w:pPr>
    </w:p>
    <w:p w14:paraId="56CD63A2" w14:textId="207429C0" w:rsidR="006A63BC" w:rsidRPr="00187EB1" w:rsidRDefault="006A63BC" w:rsidP="00B71983">
      <w:pPr>
        <w:pStyle w:val="Corpsdetexte"/>
        <w:spacing w:before="9"/>
        <w:jc w:val="both"/>
        <w:rPr>
          <w:rFonts w:asciiTheme="majorBidi" w:hAnsiTheme="majorBidi" w:cstheme="majorBidi"/>
          <w:sz w:val="22"/>
          <w:szCs w:val="22"/>
        </w:rPr>
      </w:pPr>
    </w:p>
    <w:p w14:paraId="237273CF" w14:textId="78D1837E" w:rsidR="006A63BC" w:rsidRPr="00187EB1" w:rsidRDefault="006A63BC" w:rsidP="00B71983">
      <w:pPr>
        <w:pStyle w:val="Corpsdetexte"/>
        <w:spacing w:before="9"/>
        <w:jc w:val="both"/>
        <w:rPr>
          <w:rFonts w:asciiTheme="majorBidi" w:hAnsiTheme="majorBidi" w:cstheme="majorBidi"/>
          <w:sz w:val="22"/>
          <w:szCs w:val="22"/>
        </w:rPr>
      </w:pPr>
    </w:p>
    <w:p w14:paraId="18AE7AED" w14:textId="78AE9D34" w:rsidR="006A63BC" w:rsidRPr="00187EB1" w:rsidRDefault="006A63BC" w:rsidP="00B71983">
      <w:pPr>
        <w:pStyle w:val="Corpsdetexte"/>
        <w:spacing w:before="9"/>
        <w:jc w:val="both"/>
        <w:rPr>
          <w:rFonts w:asciiTheme="majorBidi" w:hAnsiTheme="majorBidi" w:cstheme="majorBidi"/>
          <w:sz w:val="22"/>
          <w:szCs w:val="22"/>
        </w:rPr>
      </w:pPr>
    </w:p>
    <w:p w14:paraId="5DD1BC30" w14:textId="522D77A5" w:rsidR="006A63BC" w:rsidRPr="00187EB1" w:rsidRDefault="006A63BC" w:rsidP="00B71983">
      <w:pPr>
        <w:pStyle w:val="Corpsdetexte"/>
        <w:spacing w:before="9"/>
        <w:jc w:val="both"/>
        <w:rPr>
          <w:rFonts w:asciiTheme="majorBidi" w:hAnsiTheme="majorBidi" w:cstheme="majorBidi"/>
          <w:sz w:val="22"/>
          <w:szCs w:val="22"/>
        </w:rPr>
      </w:pPr>
    </w:p>
    <w:p w14:paraId="3553D899" w14:textId="6CA92F62" w:rsidR="006A63BC" w:rsidRPr="00187EB1" w:rsidRDefault="006A63BC" w:rsidP="00B71983">
      <w:pPr>
        <w:pStyle w:val="Corpsdetexte"/>
        <w:spacing w:before="9"/>
        <w:jc w:val="both"/>
        <w:rPr>
          <w:rFonts w:asciiTheme="majorBidi" w:hAnsiTheme="majorBidi" w:cstheme="majorBidi"/>
          <w:sz w:val="22"/>
          <w:szCs w:val="22"/>
        </w:rPr>
      </w:pPr>
    </w:p>
    <w:p w14:paraId="318BBF95" w14:textId="59419011" w:rsidR="006A63BC" w:rsidRPr="00187EB1" w:rsidRDefault="006A63BC" w:rsidP="00B71983">
      <w:pPr>
        <w:pStyle w:val="Corpsdetexte"/>
        <w:spacing w:before="9"/>
        <w:jc w:val="both"/>
        <w:rPr>
          <w:rFonts w:asciiTheme="majorBidi" w:hAnsiTheme="majorBidi" w:cstheme="majorBidi"/>
          <w:sz w:val="22"/>
          <w:szCs w:val="22"/>
        </w:rPr>
      </w:pPr>
    </w:p>
    <w:p w14:paraId="4340CD51" w14:textId="281180E8" w:rsidR="006A63BC" w:rsidRPr="00187EB1" w:rsidRDefault="006A63BC" w:rsidP="00B71983">
      <w:pPr>
        <w:pStyle w:val="Corpsdetexte"/>
        <w:spacing w:before="9"/>
        <w:jc w:val="both"/>
        <w:rPr>
          <w:rFonts w:asciiTheme="majorBidi" w:hAnsiTheme="majorBidi" w:cstheme="majorBidi"/>
          <w:sz w:val="22"/>
          <w:szCs w:val="22"/>
        </w:rPr>
      </w:pPr>
    </w:p>
    <w:p w14:paraId="428B0E03" w14:textId="6BA558BC" w:rsidR="006A63BC" w:rsidRPr="00187EB1" w:rsidRDefault="006A63BC" w:rsidP="00B71983">
      <w:pPr>
        <w:pStyle w:val="Corpsdetexte"/>
        <w:spacing w:before="9"/>
        <w:jc w:val="both"/>
        <w:rPr>
          <w:rFonts w:asciiTheme="majorBidi" w:hAnsiTheme="majorBidi" w:cstheme="majorBidi"/>
          <w:sz w:val="22"/>
          <w:szCs w:val="22"/>
        </w:rPr>
      </w:pPr>
    </w:p>
    <w:p w14:paraId="414A27B9" w14:textId="54E2AEC2" w:rsidR="006A63BC" w:rsidRPr="00187EB1" w:rsidRDefault="006A63BC" w:rsidP="00B71983">
      <w:pPr>
        <w:pStyle w:val="Corpsdetexte"/>
        <w:spacing w:before="9"/>
        <w:jc w:val="both"/>
        <w:rPr>
          <w:rFonts w:asciiTheme="majorBidi" w:hAnsiTheme="majorBidi" w:cstheme="majorBidi"/>
          <w:sz w:val="22"/>
          <w:szCs w:val="22"/>
        </w:rPr>
      </w:pPr>
    </w:p>
    <w:p w14:paraId="17573E6B" w14:textId="7C4C0683" w:rsidR="006A63BC" w:rsidRPr="00187EB1" w:rsidRDefault="006A63BC" w:rsidP="00B71983">
      <w:pPr>
        <w:pStyle w:val="Corpsdetexte"/>
        <w:spacing w:before="9"/>
        <w:jc w:val="both"/>
        <w:rPr>
          <w:rFonts w:asciiTheme="majorBidi" w:hAnsiTheme="majorBidi" w:cstheme="majorBidi"/>
          <w:sz w:val="22"/>
          <w:szCs w:val="22"/>
        </w:rPr>
      </w:pPr>
    </w:p>
    <w:p w14:paraId="0BA2C1B6" w14:textId="7DEE08CD" w:rsidR="00DB7EF6" w:rsidRPr="00187EB1" w:rsidRDefault="00DB7EF6" w:rsidP="00B71983">
      <w:pPr>
        <w:pStyle w:val="Corpsdetexte"/>
        <w:spacing w:before="9"/>
        <w:jc w:val="both"/>
        <w:rPr>
          <w:rFonts w:asciiTheme="majorBidi" w:hAnsiTheme="majorBidi" w:cstheme="majorBidi"/>
          <w:sz w:val="22"/>
          <w:szCs w:val="22"/>
        </w:rPr>
      </w:pPr>
    </w:p>
    <w:p w14:paraId="2FD4AEB0" w14:textId="0D3E667D" w:rsidR="00DB7EF6" w:rsidRPr="00187EB1" w:rsidRDefault="00DB7EF6" w:rsidP="00B71983">
      <w:pPr>
        <w:pStyle w:val="Corpsdetexte"/>
        <w:spacing w:before="9"/>
        <w:jc w:val="both"/>
        <w:rPr>
          <w:rFonts w:asciiTheme="majorBidi" w:hAnsiTheme="majorBidi" w:cstheme="majorBidi"/>
          <w:sz w:val="22"/>
          <w:szCs w:val="22"/>
        </w:rPr>
      </w:pPr>
    </w:p>
    <w:p w14:paraId="2DEE8701" w14:textId="32BDF0AE" w:rsidR="00DB7EF6" w:rsidRPr="00187EB1" w:rsidRDefault="00DB7EF6" w:rsidP="00B71983">
      <w:pPr>
        <w:pStyle w:val="Corpsdetexte"/>
        <w:spacing w:before="9"/>
        <w:jc w:val="both"/>
        <w:rPr>
          <w:rFonts w:asciiTheme="majorBidi" w:hAnsiTheme="majorBidi" w:cstheme="majorBidi"/>
          <w:sz w:val="22"/>
          <w:szCs w:val="22"/>
        </w:rPr>
      </w:pPr>
    </w:p>
    <w:p w14:paraId="3BC70958" w14:textId="77777777" w:rsidR="00DB7EF6" w:rsidRPr="00187EB1" w:rsidRDefault="00DB7EF6" w:rsidP="00B71983">
      <w:pPr>
        <w:pStyle w:val="Corpsdetexte"/>
        <w:spacing w:before="9"/>
        <w:jc w:val="both"/>
        <w:rPr>
          <w:rFonts w:asciiTheme="majorBidi" w:hAnsiTheme="majorBidi" w:cstheme="majorBidi"/>
          <w:sz w:val="22"/>
          <w:szCs w:val="22"/>
        </w:rPr>
      </w:pPr>
    </w:p>
    <w:p w14:paraId="36286879" w14:textId="473CAB38" w:rsidR="006A63BC" w:rsidRPr="00187EB1" w:rsidRDefault="006A63BC" w:rsidP="00B71983">
      <w:pPr>
        <w:pStyle w:val="Corpsdetexte"/>
        <w:spacing w:before="9"/>
        <w:jc w:val="both"/>
        <w:rPr>
          <w:rFonts w:asciiTheme="majorBidi" w:hAnsiTheme="majorBidi" w:cstheme="majorBidi"/>
          <w:sz w:val="22"/>
          <w:szCs w:val="22"/>
        </w:rPr>
      </w:pPr>
    </w:p>
    <w:p w14:paraId="7D816532" w14:textId="77777777" w:rsidR="006A63BC" w:rsidRPr="00187EB1" w:rsidRDefault="006A63BC" w:rsidP="00B71983">
      <w:pPr>
        <w:pStyle w:val="Corpsdetexte"/>
        <w:spacing w:before="9"/>
        <w:jc w:val="both"/>
        <w:rPr>
          <w:rFonts w:asciiTheme="majorBidi" w:hAnsiTheme="majorBidi" w:cstheme="majorBidi"/>
          <w:sz w:val="22"/>
          <w:szCs w:val="22"/>
        </w:rPr>
      </w:pPr>
    </w:p>
    <w:p w14:paraId="3735551F" w14:textId="77777777" w:rsidR="00094748" w:rsidRPr="00187EB1" w:rsidRDefault="008F3F69" w:rsidP="00B71983">
      <w:pPr>
        <w:pStyle w:val="Titre1"/>
        <w:numPr>
          <w:ilvl w:val="0"/>
          <w:numId w:val="4"/>
        </w:numPr>
        <w:tabs>
          <w:tab w:val="left" w:pos="976"/>
          <w:tab w:val="left" w:pos="977"/>
        </w:tabs>
        <w:spacing w:before="90"/>
        <w:ind w:left="976" w:hanging="594"/>
        <w:jc w:val="both"/>
        <w:rPr>
          <w:rFonts w:asciiTheme="majorBidi" w:hAnsiTheme="majorBidi" w:cstheme="majorBidi"/>
          <w:sz w:val="22"/>
          <w:szCs w:val="22"/>
        </w:rPr>
      </w:pPr>
      <w:bookmarkStart w:id="8" w:name="_Toc168673757"/>
      <w:r w:rsidRPr="00187EB1">
        <w:rPr>
          <w:rFonts w:asciiTheme="majorBidi" w:hAnsiTheme="majorBidi" w:cstheme="majorBidi"/>
          <w:sz w:val="22"/>
          <w:szCs w:val="22"/>
        </w:rPr>
        <w:t>Durée</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de</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la</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mission</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d’audit</w:t>
      </w:r>
      <w:bookmarkEnd w:id="8"/>
    </w:p>
    <w:p w14:paraId="37355520" w14:textId="77777777" w:rsidR="00094748" w:rsidRPr="00187EB1" w:rsidRDefault="00094748" w:rsidP="00B71983">
      <w:pPr>
        <w:pStyle w:val="Corpsdetexte"/>
        <w:spacing w:before="6"/>
        <w:jc w:val="both"/>
        <w:rPr>
          <w:rFonts w:asciiTheme="majorBidi" w:hAnsiTheme="majorBidi" w:cstheme="majorBidi"/>
          <w:b/>
          <w:sz w:val="22"/>
          <w:szCs w:val="22"/>
        </w:rPr>
      </w:pPr>
    </w:p>
    <w:p w14:paraId="37355521" w14:textId="4FA9310F" w:rsidR="00094748" w:rsidRPr="00187EB1" w:rsidRDefault="008F3F69" w:rsidP="00B71983">
      <w:pPr>
        <w:pStyle w:val="Corpsdetexte"/>
        <w:spacing w:before="1"/>
        <w:ind w:left="255"/>
        <w:jc w:val="both"/>
        <w:rPr>
          <w:rFonts w:asciiTheme="majorBidi" w:hAnsiTheme="majorBidi" w:cstheme="majorBidi"/>
          <w:sz w:val="22"/>
          <w:szCs w:val="22"/>
        </w:rPr>
      </w:pPr>
      <w:r w:rsidRPr="00187EB1">
        <w:rPr>
          <w:rFonts w:asciiTheme="majorBidi" w:hAnsiTheme="majorBidi" w:cstheme="majorBidi"/>
          <w:sz w:val="22"/>
          <w:szCs w:val="22"/>
        </w:rPr>
        <w:t>La</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date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de</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démarrage</w:t>
      </w:r>
      <w:r w:rsidRPr="00187EB1">
        <w:rPr>
          <w:rFonts w:asciiTheme="majorBidi" w:hAnsiTheme="majorBidi" w:cstheme="majorBidi"/>
          <w:spacing w:val="1"/>
          <w:sz w:val="22"/>
          <w:szCs w:val="22"/>
        </w:rPr>
        <w:t xml:space="preserve"> </w:t>
      </w:r>
      <w:r w:rsidR="00E00C48" w:rsidRPr="00187EB1">
        <w:rPr>
          <w:rFonts w:asciiTheme="majorBidi" w:hAnsiTheme="majorBidi" w:cstheme="majorBidi"/>
          <w:sz w:val="22"/>
          <w:szCs w:val="22"/>
        </w:rPr>
        <w:t>probable</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est</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 xml:space="preserve">le </w:t>
      </w:r>
      <w:r w:rsidR="009E6F09" w:rsidRPr="00187EB1">
        <w:rPr>
          <w:rFonts w:asciiTheme="majorBidi" w:hAnsiTheme="majorBidi" w:cstheme="majorBidi"/>
          <w:spacing w:val="2"/>
          <w:sz w:val="22"/>
          <w:szCs w:val="22"/>
        </w:rPr>
        <w:t>0</w:t>
      </w:r>
      <w:r w:rsidR="009E6F09" w:rsidRPr="00187EB1">
        <w:rPr>
          <w:rFonts w:asciiTheme="majorBidi" w:hAnsiTheme="majorBidi" w:cstheme="majorBidi"/>
          <w:sz w:val="22"/>
          <w:szCs w:val="22"/>
        </w:rPr>
        <w:t>1/</w:t>
      </w:r>
      <w:r w:rsidR="0069667A">
        <w:rPr>
          <w:rFonts w:asciiTheme="majorBidi" w:hAnsiTheme="majorBidi" w:cstheme="majorBidi"/>
          <w:sz w:val="22"/>
          <w:szCs w:val="22"/>
        </w:rPr>
        <w:t>09</w:t>
      </w:r>
      <w:r w:rsidR="009E6F09" w:rsidRPr="00187EB1">
        <w:rPr>
          <w:rFonts w:asciiTheme="majorBidi" w:hAnsiTheme="majorBidi" w:cstheme="majorBidi"/>
          <w:sz w:val="22"/>
          <w:szCs w:val="22"/>
        </w:rPr>
        <w:t>/202</w:t>
      </w:r>
      <w:r w:rsidR="00E61820">
        <w:rPr>
          <w:rFonts w:asciiTheme="majorBidi" w:hAnsiTheme="majorBidi" w:cstheme="majorBidi"/>
          <w:sz w:val="22"/>
          <w:szCs w:val="22"/>
        </w:rPr>
        <w:t>6</w:t>
      </w:r>
      <w:r w:rsidR="009E6F09" w:rsidRPr="00187EB1">
        <w:rPr>
          <w:rFonts w:asciiTheme="majorBidi" w:hAnsiTheme="majorBidi" w:cstheme="majorBidi"/>
          <w:bCs/>
          <w:sz w:val="22"/>
          <w:szCs w:val="22"/>
        </w:rPr>
        <w:t>.</w:t>
      </w:r>
      <w:r w:rsidR="009E6F09"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Le rapport final doit</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être</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produit</w:t>
      </w:r>
      <w:r w:rsidRPr="00187EB1">
        <w:rPr>
          <w:rFonts w:asciiTheme="majorBidi" w:hAnsiTheme="majorBidi" w:cstheme="majorBidi"/>
          <w:spacing w:val="-1"/>
          <w:sz w:val="22"/>
          <w:szCs w:val="22"/>
        </w:rPr>
        <w:t xml:space="preserve"> </w:t>
      </w:r>
      <w:r w:rsidR="00E00C48" w:rsidRPr="00187EB1">
        <w:rPr>
          <w:rFonts w:asciiTheme="majorBidi" w:hAnsiTheme="majorBidi" w:cstheme="majorBidi"/>
          <w:sz w:val="22"/>
          <w:szCs w:val="22"/>
        </w:rPr>
        <w:t xml:space="preserve">avant le </w:t>
      </w:r>
      <w:r w:rsidR="009E6F09" w:rsidRPr="00187EB1">
        <w:rPr>
          <w:rFonts w:asciiTheme="majorBidi" w:hAnsiTheme="majorBidi" w:cstheme="majorBidi"/>
          <w:sz w:val="22"/>
          <w:szCs w:val="22"/>
        </w:rPr>
        <w:t>3</w:t>
      </w:r>
      <w:r w:rsidR="00E61820">
        <w:rPr>
          <w:rFonts w:asciiTheme="majorBidi" w:hAnsiTheme="majorBidi" w:cstheme="majorBidi"/>
          <w:sz w:val="22"/>
          <w:szCs w:val="22"/>
        </w:rPr>
        <w:t>0</w:t>
      </w:r>
      <w:r w:rsidR="009E6F09" w:rsidRPr="00187EB1">
        <w:rPr>
          <w:rFonts w:asciiTheme="majorBidi" w:hAnsiTheme="majorBidi" w:cstheme="majorBidi"/>
          <w:sz w:val="22"/>
          <w:szCs w:val="22"/>
        </w:rPr>
        <w:t>/0</w:t>
      </w:r>
      <w:r w:rsidR="00E61820">
        <w:rPr>
          <w:rFonts w:asciiTheme="majorBidi" w:hAnsiTheme="majorBidi" w:cstheme="majorBidi"/>
          <w:sz w:val="22"/>
          <w:szCs w:val="22"/>
        </w:rPr>
        <w:t>9</w:t>
      </w:r>
      <w:r w:rsidR="009E6F09" w:rsidRPr="00187EB1">
        <w:rPr>
          <w:rFonts w:asciiTheme="majorBidi" w:hAnsiTheme="majorBidi" w:cstheme="majorBidi"/>
          <w:sz w:val="22"/>
          <w:szCs w:val="22"/>
        </w:rPr>
        <w:t>/202</w:t>
      </w:r>
      <w:r w:rsidR="00E61820">
        <w:rPr>
          <w:rFonts w:asciiTheme="majorBidi" w:hAnsiTheme="majorBidi" w:cstheme="majorBidi"/>
          <w:sz w:val="22"/>
          <w:szCs w:val="22"/>
        </w:rPr>
        <w:t>6</w:t>
      </w:r>
      <w:r w:rsidR="009E6F09" w:rsidRPr="00187EB1">
        <w:rPr>
          <w:rFonts w:asciiTheme="majorBidi" w:hAnsiTheme="majorBidi" w:cstheme="majorBidi"/>
          <w:sz w:val="22"/>
          <w:szCs w:val="22"/>
        </w:rPr>
        <w:t>.</w:t>
      </w:r>
    </w:p>
    <w:p w14:paraId="37355522" w14:textId="77777777" w:rsidR="00094748" w:rsidRPr="00187EB1" w:rsidRDefault="00094748" w:rsidP="00B71983">
      <w:pPr>
        <w:pStyle w:val="Corpsdetexte"/>
        <w:spacing w:before="5"/>
        <w:jc w:val="both"/>
        <w:rPr>
          <w:rFonts w:asciiTheme="majorBidi" w:hAnsiTheme="majorBidi" w:cstheme="majorBidi"/>
          <w:sz w:val="22"/>
          <w:szCs w:val="22"/>
        </w:rPr>
      </w:pPr>
    </w:p>
    <w:p w14:paraId="37355523" w14:textId="77777777" w:rsidR="00094748" w:rsidRPr="00187EB1" w:rsidRDefault="008F3F69" w:rsidP="00B71983">
      <w:pPr>
        <w:pStyle w:val="Titre1"/>
        <w:numPr>
          <w:ilvl w:val="0"/>
          <w:numId w:val="4"/>
        </w:numPr>
        <w:tabs>
          <w:tab w:val="left" w:pos="976"/>
          <w:tab w:val="left" w:pos="977"/>
        </w:tabs>
        <w:ind w:left="976" w:hanging="688"/>
        <w:jc w:val="both"/>
        <w:rPr>
          <w:rFonts w:asciiTheme="majorBidi" w:hAnsiTheme="majorBidi" w:cstheme="majorBidi"/>
          <w:sz w:val="22"/>
          <w:szCs w:val="22"/>
        </w:rPr>
      </w:pPr>
      <w:bookmarkStart w:id="9" w:name="_Toc168673758"/>
      <w:r w:rsidRPr="00187EB1">
        <w:rPr>
          <w:rFonts w:asciiTheme="majorBidi" w:hAnsiTheme="majorBidi" w:cstheme="majorBidi"/>
          <w:sz w:val="22"/>
          <w:szCs w:val="22"/>
        </w:rPr>
        <w:t>Déroulement</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de</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l’audit</w:t>
      </w:r>
      <w:bookmarkEnd w:id="9"/>
    </w:p>
    <w:p w14:paraId="37355524" w14:textId="77777777" w:rsidR="00094748" w:rsidRPr="00187EB1" w:rsidRDefault="00094748" w:rsidP="00B71983">
      <w:pPr>
        <w:pStyle w:val="Corpsdetexte"/>
        <w:jc w:val="both"/>
        <w:rPr>
          <w:rFonts w:asciiTheme="majorBidi" w:hAnsiTheme="majorBidi" w:cstheme="majorBidi"/>
          <w:b/>
          <w:sz w:val="22"/>
          <w:szCs w:val="22"/>
        </w:rPr>
      </w:pPr>
    </w:p>
    <w:p w14:paraId="37355525" w14:textId="77777777" w:rsidR="00094748" w:rsidRPr="00187EB1" w:rsidRDefault="008F3F69" w:rsidP="00B71983">
      <w:pPr>
        <w:pStyle w:val="Paragraphedeliste"/>
        <w:numPr>
          <w:ilvl w:val="0"/>
          <w:numId w:val="2"/>
        </w:numPr>
        <w:tabs>
          <w:tab w:val="left" w:pos="1757"/>
        </w:tabs>
        <w:spacing w:line="274" w:lineRule="exact"/>
        <w:ind w:hanging="361"/>
        <w:jc w:val="both"/>
        <w:rPr>
          <w:rFonts w:asciiTheme="majorBidi" w:hAnsiTheme="majorBidi" w:cstheme="majorBidi"/>
          <w:b/>
        </w:rPr>
      </w:pPr>
      <w:r w:rsidRPr="00187EB1">
        <w:rPr>
          <w:rFonts w:asciiTheme="majorBidi" w:hAnsiTheme="majorBidi" w:cstheme="majorBidi"/>
          <w:b/>
        </w:rPr>
        <w:t>Lieu</w:t>
      </w:r>
      <w:r w:rsidRPr="00187EB1">
        <w:rPr>
          <w:rFonts w:asciiTheme="majorBidi" w:hAnsiTheme="majorBidi" w:cstheme="majorBidi"/>
          <w:b/>
          <w:spacing w:val="-2"/>
        </w:rPr>
        <w:t xml:space="preserve"> </w:t>
      </w:r>
      <w:r w:rsidRPr="00187EB1">
        <w:rPr>
          <w:rFonts w:asciiTheme="majorBidi" w:hAnsiTheme="majorBidi" w:cstheme="majorBidi"/>
          <w:b/>
        </w:rPr>
        <w:t>d’intervention</w:t>
      </w:r>
    </w:p>
    <w:p w14:paraId="498D1BE4" w14:textId="313A0CC3" w:rsidR="000D114E" w:rsidRPr="00187EB1" w:rsidRDefault="008F3F69" w:rsidP="00B71983">
      <w:pPr>
        <w:pStyle w:val="Corpsdetexte"/>
        <w:spacing w:before="1"/>
        <w:ind w:left="255"/>
        <w:jc w:val="both"/>
        <w:rPr>
          <w:rFonts w:asciiTheme="majorBidi" w:hAnsiTheme="majorBidi" w:cstheme="majorBidi"/>
          <w:sz w:val="22"/>
          <w:szCs w:val="22"/>
        </w:rPr>
      </w:pPr>
      <w:r w:rsidRPr="00187EB1">
        <w:rPr>
          <w:rFonts w:asciiTheme="majorBidi" w:hAnsiTheme="majorBidi" w:cstheme="majorBidi"/>
          <w:sz w:val="22"/>
          <w:szCs w:val="22"/>
        </w:rPr>
        <w:t>La mission se déroulera dans les locaux d’Amref Health Africa</w:t>
      </w:r>
      <w:r w:rsidR="000D114E" w:rsidRPr="00187EB1">
        <w:rPr>
          <w:rFonts w:asciiTheme="majorBidi" w:hAnsiTheme="majorBidi" w:cstheme="majorBidi"/>
          <w:sz w:val="22"/>
          <w:szCs w:val="22"/>
        </w:rPr>
        <w:t xml:space="preserve"> au</w:t>
      </w:r>
      <w:r w:rsidR="00E00C48" w:rsidRPr="00187EB1">
        <w:rPr>
          <w:rFonts w:asciiTheme="majorBidi" w:hAnsiTheme="majorBidi" w:cstheme="majorBidi"/>
          <w:sz w:val="22"/>
          <w:szCs w:val="22"/>
        </w:rPr>
        <w:t xml:space="preserve"> </w:t>
      </w:r>
      <w:proofErr w:type="gramStart"/>
      <w:r w:rsidR="000D114E" w:rsidRPr="00187EB1">
        <w:rPr>
          <w:rFonts w:asciiTheme="majorBidi" w:hAnsiTheme="majorBidi" w:cstheme="majorBidi"/>
          <w:sz w:val="22"/>
          <w:szCs w:val="22"/>
        </w:rPr>
        <w:t>Sénégal</w:t>
      </w:r>
      <w:r w:rsidR="00AC28DA" w:rsidRPr="00187EB1">
        <w:rPr>
          <w:rFonts w:asciiTheme="majorBidi" w:hAnsiTheme="majorBidi" w:cstheme="majorBidi"/>
          <w:sz w:val="22"/>
          <w:szCs w:val="22"/>
        </w:rPr>
        <w:t xml:space="preserve"> </w:t>
      </w:r>
      <w:r w:rsidR="00406DEB">
        <w:rPr>
          <w:rFonts w:asciiTheme="majorBidi" w:hAnsiTheme="majorBidi" w:cstheme="majorBidi"/>
          <w:sz w:val="22"/>
          <w:szCs w:val="22"/>
        </w:rPr>
        <w:t>.</w:t>
      </w:r>
      <w:proofErr w:type="gramEnd"/>
    </w:p>
    <w:p w14:paraId="4783FE9F" w14:textId="77777777" w:rsidR="000D114E" w:rsidRPr="00187EB1" w:rsidRDefault="000D114E" w:rsidP="00B71983">
      <w:pPr>
        <w:pStyle w:val="Corpsdetexte"/>
        <w:ind w:right="637"/>
        <w:jc w:val="both"/>
        <w:rPr>
          <w:rFonts w:asciiTheme="majorBidi" w:hAnsiTheme="majorBidi" w:cstheme="majorBidi"/>
          <w:sz w:val="22"/>
          <w:szCs w:val="22"/>
        </w:rPr>
      </w:pPr>
    </w:p>
    <w:p w14:paraId="061ED7AC" w14:textId="77777777" w:rsidR="000D114E" w:rsidRPr="00187EB1" w:rsidRDefault="000D114E" w:rsidP="00B71983">
      <w:pPr>
        <w:pStyle w:val="Corpsdetexte"/>
        <w:ind w:left="255" w:right="637"/>
        <w:jc w:val="both"/>
        <w:rPr>
          <w:rFonts w:asciiTheme="majorBidi" w:hAnsiTheme="majorBidi" w:cstheme="majorBidi"/>
          <w:sz w:val="22"/>
          <w:szCs w:val="22"/>
        </w:rPr>
      </w:pPr>
    </w:p>
    <w:p w14:paraId="37355529" w14:textId="43C35FFB" w:rsidR="00094748" w:rsidRPr="00187EB1" w:rsidRDefault="008F3F69" w:rsidP="00B71983">
      <w:pPr>
        <w:pStyle w:val="Corpsdetexte"/>
        <w:numPr>
          <w:ilvl w:val="0"/>
          <w:numId w:val="2"/>
        </w:numPr>
        <w:ind w:right="637"/>
        <w:jc w:val="both"/>
        <w:rPr>
          <w:rFonts w:asciiTheme="majorBidi" w:hAnsiTheme="majorBidi" w:cstheme="majorBidi"/>
          <w:b/>
          <w:bCs/>
          <w:sz w:val="22"/>
          <w:szCs w:val="22"/>
        </w:rPr>
      </w:pPr>
      <w:r w:rsidRPr="00187EB1">
        <w:rPr>
          <w:rFonts w:asciiTheme="majorBidi" w:hAnsiTheme="majorBidi" w:cstheme="majorBidi"/>
          <w:b/>
          <w:bCs/>
          <w:sz w:val="22"/>
          <w:szCs w:val="22"/>
        </w:rPr>
        <w:t>Réunion</w:t>
      </w:r>
      <w:r w:rsidRPr="00187EB1">
        <w:rPr>
          <w:rFonts w:asciiTheme="majorBidi" w:hAnsiTheme="majorBidi" w:cstheme="majorBidi"/>
          <w:b/>
          <w:bCs/>
          <w:spacing w:val="-1"/>
          <w:sz w:val="22"/>
          <w:szCs w:val="22"/>
        </w:rPr>
        <w:t xml:space="preserve"> </w:t>
      </w:r>
      <w:r w:rsidRPr="00187EB1">
        <w:rPr>
          <w:rFonts w:asciiTheme="majorBidi" w:hAnsiTheme="majorBidi" w:cstheme="majorBidi"/>
          <w:b/>
          <w:bCs/>
          <w:sz w:val="22"/>
          <w:szCs w:val="22"/>
        </w:rPr>
        <w:t>de</w:t>
      </w:r>
      <w:r w:rsidRPr="00187EB1">
        <w:rPr>
          <w:rFonts w:asciiTheme="majorBidi" w:hAnsiTheme="majorBidi" w:cstheme="majorBidi"/>
          <w:b/>
          <w:bCs/>
          <w:spacing w:val="-2"/>
          <w:sz w:val="22"/>
          <w:szCs w:val="22"/>
        </w:rPr>
        <w:t xml:space="preserve"> </w:t>
      </w:r>
      <w:r w:rsidRPr="00187EB1">
        <w:rPr>
          <w:rFonts w:asciiTheme="majorBidi" w:hAnsiTheme="majorBidi" w:cstheme="majorBidi"/>
          <w:b/>
          <w:bCs/>
          <w:sz w:val="22"/>
          <w:szCs w:val="22"/>
        </w:rPr>
        <w:t>cadrage</w:t>
      </w:r>
    </w:p>
    <w:p w14:paraId="3735552A" w14:textId="350041DE" w:rsidR="00094748" w:rsidRPr="00187EB1" w:rsidRDefault="008F3F69" w:rsidP="00B71983">
      <w:pPr>
        <w:pStyle w:val="Corpsdetexte"/>
        <w:ind w:left="255" w:right="637"/>
        <w:jc w:val="both"/>
        <w:rPr>
          <w:rFonts w:asciiTheme="majorBidi" w:hAnsiTheme="majorBidi" w:cstheme="majorBidi"/>
          <w:sz w:val="22"/>
          <w:szCs w:val="22"/>
        </w:rPr>
      </w:pPr>
      <w:r w:rsidRPr="00187EB1">
        <w:rPr>
          <w:rFonts w:asciiTheme="majorBidi" w:hAnsiTheme="majorBidi" w:cstheme="majorBidi"/>
          <w:sz w:val="22"/>
          <w:szCs w:val="22"/>
        </w:rPr>
        <w:t>L’auditeur</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doit</w:t>
      </w:r>
      <w:r w:rsidRPr="00187EB1">
        <w:rPr>
          <w:rFonts w:asciiTheme="majorBidi" w:hAnsiTheme="majorBidi" w:cstheme="majorBidi"/>
          <w:spacing w:val="6"/>
          <w:sz w:val="22"/>
          <w:szCs w:val="22"/>
        </w:rPr>
        <w:t xml:space="preserve"> </w:t>
      </w:r>
      <w:r w:rsidRPr="00187EB1">
        <w:rPr>
          <w:rFonts w:asciiTheme="majorBidi" w:hAnsiTheme="majorBidi" w:cstheme="majorBidi"/>
          <w:sz w:val="22"/>
          <w:szCs w:val="22"/>
        </w:rPr>
        <w:t>programmer</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une</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réunion</w:t>
      </w:r>
      <w:r w:rsidRPr="00187EB1">
        <w:rPr>
          <w:rFonts w:asciiTheme="majorBidi" w:hAnsiTheme="majorBidi" w:cstheme="majorBidi"/>
          <w:spacing w:val="10"/>
          <w:sz w:val="22"/>
          <w:szCs w:val="22"/>
        </w:rPr>
        <w:t xml:space="preserve"> </w:t>
      </w:r>
      <w:r w:rsidRPr="00187EB1">
        <w:rPr>
          <w:rFonts w:asciiTheme="majorBidi" w:hAnsiTheme="majorBidi" w:cstheme="majorBidi"/>
          <w:sz w:val="22"/>
          <w:szCs w:val="22"/>
        </w:rPr>
        <w:t>préparatoire</w:t>
      </w:r>
      <w:r w:rsidR="00CE28EB" w:rsidRPr="00187EB1">
        <w:rPr>
          <w:rFonts w:asciiTheme="majorBidi" w:hAnsiTheme="majorBidi" w:cstheme="majorBidi"/>
          <w:b/>
          <w:sz w:val="22"/>
          <w:szCs w:val="22"/>
          <w:u w:val="single"/>
        </w:rPr>
        <w:t xml:space="preserve"> </w:t>
      </w:r>
      <w:r w:rsidR="00CE28EB" w:rsidRPr="00187EB1">
        <w:rPr>
          <w:rFonts w:asciiTheme="majorBidi" w:hAnsiTheme="majorBidi" w:cstheme="majorBidi"/>
          <w:bCs/>
          <w:sz w:val="22"/>
          <w:szCs w:val="22"/>
          <w:u w:val="single"/>
        </w:rPr>
        <w:t>dans le mois suivant la signature du contrat</w:t>
      </w:r>
      <w:r w:rsidRPr="00187EB1">
        <w:rPr>
          <w:rFonts w:asciiTheme="majorBidi" w:hAnsiTheme="majorBidi" w:cstheme="majorBidi"/>
          <w:sz w:val="22"/>
          <w:szCs w:val="22"/>
        </w:rPr>
        <w:t>.</w:t>
      </w:r>
      <w:r w:rsidRPr="00187EB1">
        <w:rPr>
          <w:rFonts w:asciiTheme="majorBidi" w:hAnsiTheme="majorBidi" w:cstheme="majorBidi"/>
          <w:spacing w:val="7"/>
          <w:sz w:val="22"/>
          <w:szCs w:val="22"/>
        </w:rPr>
        <w:t xml:space="preserve"> </w:t>
      </w:r>
      <w:r w:rsidRPr="00187EB1">
        <w:rPr>
          <w:rFonts w:asciiTheme="majorBidi" w:hAnsiTheme="majorBidi" w:cstheme="majorBidi"/>
          <w:sz w:val="22"/>
          <w:szCs w:val="22"/>
        </w:rPr>
        <w:t>Il</w:t>
      </w:r>
      <w:r w:rsidRPr="00187EB1">
        <w:rPr>
          <w:rFonts w:asciiTheme="majorBidi" w:hAnsiTheme="majorBidi" w:cstheme="majorBidi"/>
          <w:spacing w:val="7"/>
          <w:sz w:val="22"/>
          <w:szCs w:val="22"/>
        </w:rPr>
        <w:t xml:space="preserve"> </w:t>
      </w:r>
      <w:r w:rsidRPr="00187EB1">
        <w:rPr>
          <w:rFonts w:asciiTheme="majorBidi" w:hAnsiTheme="majorBidi" w:cstheme="majorBidi"/>
          <w:sz w:val="22"/>
          <w:szCs w:val="22"/>
        </w:rPr>
        <w:t>pourra</w:t>
      </w:r>
      <w:r w:rsidRPr="00187EB1">
        <w:rPr>
          <w:rFonts w:asciiTheme="majorBidi" w:hAnsiTheme="majorBidi" w:cstheme="majorBidi"/>
          <w:spacing w:val="5"/>
          <w:sz w:val="22"/>
          <w:szCs w:val="22"/>
        </w:rPr>
        <w:t xml:space="preserve"> </w:t>
      </w:r>
      <w:r w:rsidRPr="00187EB1">
        <w:rPr>
          <w:rFonts w:asciiTheme="majorBidi" w:hAnsiTheme="majorBidi" w:cstheme="majorBidi"/>
          <w:sz w:val="22"/>
          <w:szCs w:val="22"/>
        </w:rPr>
        <w:t>demander</w:t>
      </w:r>
      <w:r w:rsidRPr="00187EB1">
        <w:rPr>
          <w:rFonts w:asciiTheme="majorBidi" w:hAnsiTheme="majorBidi" w:cstheme="majorBidi"/>
          <w:spacing w:val="6"/>
          <w:sz w:val="22"/>
          <w:szCs w:val="22"/>
        </w:rPr>
        <w:t xml:space="preserve"> </w:t>
      </w:r>
      <w:r w:rsidRPr="00187EB1">
        <w:rPr>
          <w:rFonts w:asciiTheme="majorBidi" w:hAnsiTheme="majorBidi" w:cstheme="majorBidi"/>
          <w:sz w:val="22"/>
          <w:szCs w:val="22"/>
        </w:rPr>
        <w:t>des</w:t>
      </w:r>
      <w:r w:rsidRPr="00187EB1">
        <w:rPr>
          <w:rFonts w:asciiTheme="majorBidi" w:hAnsiTheme="majorBidi" w:cstheme="majorBidi"/>
          <w:spacing w:val="6"/>
          <w:sz w:val="22"/>
          <w:szCs w:val="22"/>
        </w:rPr>
        <w:t xml:space="preserve"> </w:t>
      </w:r>
      <w:r w:rsidRPr="00187EB1">
        <w:rPr>
          <w:rFonts w:asciiTheme="majorBidi" w:hAnsiTheme="majorBidi" w:cstheme="majorBidi"/>
          <w:sz w:val="22"/>
          <w:szCs w:val="22"/>
        </w:rPr>
        <w:t>copies</w:t>
      </w:r>
      <w:r w:rsidRPr="00187EB1">
        <w:rPr>
          <w:rFonts w:asciiTheme="majorBidi" w:hAnsiTheme="majorBidi" w:cstheme="majorBidi"/>
          <w:spacing w:val="5"/>
          <w:sz w:val="22"/>
          <w:szCs w:val="22"/>
        </w:rPr>
        <w:t xml:space="preserve"> </w:t>
      </w:r>
      <w:r w:rsidRPr="00187EB1">
        <w:rPr>
          <w:rFonts w:asciiTheme="majorBidi" w:hAnsiTheme="majorBidi" w:cstheme="majorBidi"/>
          <w:sz w:val="22"/>
          <w:szCs w:val="22"/>
        </w:rPr>
        <w:t>des</w:t>
      </w:r>
      <w:r w:rsidRPr="00187EB1">
        <w:rPr>
          <w:rFonts w:asciiTheme="majorBidi" w:hAnsiTheme="majorBidi" w:cstheme="majorBidi"/>
          <w:spacing w:val="5"/>
          <w:sz w:val="22"/>
          <w:szCs w:val="22"/>
        </w:rPr>
        <w:t xml:space="preserve"> </w:t>
      </w:r>
      <w:r w:rsidRPr="00187EB1">
        <w:rPr>
          <w:rFonts w:asciiTheme="majorBidi" w:hAnsiTheme="majorBidi" w:cstheme="majorBidi"/>
          <w:sz w:val="22"/>
          <w:szCs w:val="22"/>
        </w:rPr>
        <w:t>documents</w:t>
      </w:r>
      <w:r w:rsidRPr="00187EB1">
        <w:rPr>
          <w:rFonts w:asciiTheme="majorBidi" w:hAnsiTheme="majorBidi" w:cstheme="majorBidi"/>
          <w:spacing w:val="6"/>
          <w:sz w:val="22"/>
          <w:szCs w:val="22"/>
        </w:rPr>
        <w:t xml:space="preserve"> </w:t>
      </w:r>
      <w:r w:rsidRPr="00187EB1">
        <w:rPr>
          <w:rFonts w:asciiTheme="majorBidi" w:hAnsiTheme="majorBidi" w:cstheme="majorBidi"/>
          <w:sz w:val="22"/>
          <w:szCs w:val="22"/>
        </w:rPr>
        <w:t>qu’il</w:t>
      </w:r>
      <w:r w:rsidRPr="00187EB1">
        <w:rPr>
          <w:rFonts w:asciiTheme="majorBidi" w:hAnsiTheme="majorBidi" w:cstheme="majorBidi"/>
          <w:spacing w:val="6"/>
          <w:sz w:val="22"/>
          <w:szCs w:val="22"/>
        </w:rPr>
        <w:t xml:space="preserve"> </w:t>
      </w:r>
      <w:r w:rsidRPr="00187EB1">
        <w:rPr>
          <w:rFonts w:asciiTheme="majorBidi" w:hAnsiTheme="majorBidi" w:cstheme="majorBidi"/>
          <w:sz w:val="22"/>
          <w:szCs w:val="22"/>
        </w:rPr>
        <w:t>jugera</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nécessaires</w:t>
      </w:r>
      <w:r w:rsidRPr="00187EB1">
        <w:rPr>
          <w:rFonts w:asciiTheme="majorBidi" w:hAnsiTheme="majorBidi" w:cstheme="majorBidi"/>
          <w:spacing w:val="8"/>
          <w:sz w:val="22"/>
          <w:szCs w:val="22"/>
        </w:rPr>
        <w:t xml:space="preserve"> </w:t>
      </w:r>
      <w:r w:rsidRPr="00187EB1">
        <w:rPr>
          <w:rFonts w:asciiTheme="majorBidi" w:hAnsiTheme="majorBidi" w:cstheme="majorBidi"/>
          <w:sz w:val="22"/>
          <w:szCs w:val="22"/>
        </w:rPr>
        <w:t>pour</w:t>
      </w:r>
      <w:r w:rsidRPr="00187EB1">
        <w:rPr>
          <w:rFonts w:asciiTheme="majorBidi" w:hAnsiTheme="majorBidi" w:cstheme="majorBidi"/>
          <w:spacing w:val="5"/>
          <w:sz w:val="22"/>
          <w:szCs w:val="22"/>
        </w:rPr>
        <w:t xml:space="preserve"> </w:t>
      </w:r>
      <w:r w:rsidRPr="00187EB1">
        <w:rPr>
          <w:rFonts w:asciiTheme="majorBidi" w:hAnsiTheme="majorBidi" w:cstheme="majorBidi"/>
          <w:sz w:val="22"/>
          <w:szCs w:val="22"/>
        </w:rPr>
        <w:t>la</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bonne</w:t>
      </w:r>
      <w:r w:rsidRPr="00187EB1">
        <w:rPr>
          <w:rFonts w:asciiTheme="majorBidi" w:hAnsiTheme="majorBidi" w:cstheme="majorBidi"/>
          <w:spacing w:val="5"/>
          <w:sz w:val="22"/>
          <w:szCs w:val="22"/>
        </w:rPr>
        <w:t xml:space="preserve"> </w:t>
      </w:r>
      <w:proofErr w:type="gramStart"/>
      <w:r w:rsidRPr="00187EB1">
        <w:rPr>
          <w:rFonts w:asciiTheme="majorBidi" w:hAnsiTheme="majorBidi" w:cstheme="majorBidi"/>
          <w:sz w:val="22"/>
          <w:szCs w:val="22"/>
        </w:rPr>
        <w:t>tenue</w:t>
      </w:r>
      <w:r w:rsidR="009E6F09" w:rsidRPr="00187EB1">
        <w:rPr>
          <w:rFonts w:asciiTheme="majorBidi" w:hAnsiTheme="majorBidi" w:cstheme="majorBidi"/>
          <w:sz w:val="22"/>
          <w:szCs w:val="22"/>
        </w:rPr>
        <w:t xml:space="preserve"> </w:t>
      </w:r>
      <w:r w:rsidRPr="00187EB1">
        <w:rPr>
          <w:rFonts w:asciiTheme="majorBidi" w:hAnsiTheme="majorBidi" w:cstheme="majorBidi"/>
          <w:spacing w:val="-57"/>
          <w:sz w:val="22"/>
          <w:szCs w:val="22"/>
        </w:rPr>
        <w:t xml:space="preserve"> </w:t>
      </w:r>
      <w:r w:rsidRPr="00187EB1">
        <w:rPr>
          <w:rFonts w:asciiTheme="majorBidi" w:hAnsiTheme="majorBidi" w:cstheme="majorBidi"/>
          <w:sz w:val="22"/>
          <w:szCs w:val="22"/>
        </w:rPr>
        <w:t>de</w:t>
      </w:r>
      <w:proofErr w:type="gramEnd"/>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cette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réunion.</w:t>
      </w:r>
    </w:p>
    <w:p w14:paraId="3735552B" w14:textId="77777777" w:rsidR="00094748" w:rsidRPr="00187EB1" w:rsidRDefault="00094748" w:rsidP="00B71983">
      <w:pPr>
        <w:pStyle w:val="Corpsdetexte"/>
        <w:spacing w:before="9"/>
        <w:jc w:val="both"/>
        <w:rPr>
          <w:rFonts w:asciiTheme="majorBidi" w:hAnsiTheme="majorBidi" w:cstheme="majorBidi"/>
          <w:sz w:val="22"/>
          <w:szCs w:val="22"/>
        </w:rPr>
      </w:pPr>
    </w:p>
    <w:p w14:paraId="3735552D" w14:textId="27A3001A" w:rsidR="00094748" w:rsidRPr="00187EB1" w:rsidRDefault="008F3F69" w:rsidP="00B71983">
      <w:pPr>
        <w:pStyle w:val="Corpsdetexte"/>
        <w:spacing w:before="1"/>
        <w:ind w:left="255"/>
        <w:jc w:val="both"/>
        <w:rPr>
          <w:rFonts w:asciiTheme="majorBidi" w:hAnsiTheme="majorBidi" w:cstheme="majorBidi"/>
          <w:sz w:val="22"/>
          <w:szCs w:val="22"/>
        </w:rPr>
      </w:pPr>
      <w:r w:rsidRPr="00187EB1">
        <w:rPr>
          <w:rFonts w:asciiTheme="majorBidi" w:hAnsiTheme="majorBidi" w:cstheme="majorBidi"/>
          <w:sz w:val="22"/>
          <w:szCs w:val="22"/>
        </w:rPr>
        <w:t>L’objectif</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principal</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de cette</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réunion est</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une bonne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compréhension par</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Amref</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du</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périmètre</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et des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modalités de</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contrôle de</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l’audit.</w:t>
      </w:r>
      <w:r w:rsidR="00CE28EB" w:rsidRPr="00187EB1">
        <w:rPr>
          <w:rFonts w:asciiTheme="majorBidi" w:hAnsiTheme="majorBidi" w:cstheme="majorBidi"/>
          <w:sz w:val="22"/>
          <w:szCs w:val="22"/>
        </w:rPr>
        <w:t xml:space="preserve"> Elle doit lui permettre de renforcer les procédures internes indispensables au respect de ses obligations contractuelles afin, à terme, de faciliter le travail de contrôle de l’auditeur et de limiter au maximum le taux de dépenses inéligibles constatées en fin d’exécution de projet</w:t>
      </w:r>
      <w:r w:rsidR="009F789B" w:rsidRPr="00187EB1">
        <w:rPr>
          <w:rFonts w:asciiTheme="majorBidi" w:hAnsiTheme="majorBidi" w:cstheme="majorBidi"/>
          <w:sz w:val="22"/>
          <w:szCs w:val="22"/>
        </w:rPr>
        <w:t xml:space="preserve">. </w:t>
      </w:r>
      <w:r w:rsidRPr="00187EB1">
        <w:rPr>
          <w:rFonts w:asciiTheme="majorBidi" w:hAnsiTheme="majorBidi" w:cstheme="majorBidi"/>
          <w:sz w:val="22"/>
          <w:szCs w:val="22"/>
        </w:rPr>
        <w:t>A</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l’issue</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de</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la</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réunion</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lastRenderedPageBreak/>
        <w:t>de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cadrage,</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l’auditeur</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rédigera</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une</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note</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de</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cadrage</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qui</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consignera</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ses</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principales</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recommandations</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pour</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la</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mise</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en</w:t>
      </w:r>
      <w:r w:rsidRPr="00187EB1">
        <w:rPr>
          <w:rFonts w:asciiTheme="majorBidi" w:hAnsiTheme="majorBidi" w:cstheme="majorBidi"/>
          <w:spacing w:val="-2"/>
          <w:sz w:val="22"/>
          <w:szCs w:val="22"/>
        </w:rPr>
        <w:t xml:space="preserve"> </w:t>
      </w:r>
      <w:r w:rsidR="008525C3" w:rsidRPr="00187EB1">
        <w:rPr>
          <w:rFonts w:asciiTheme="majorBidi" w:hAnsiTheme="majorBidi" w:cstheme="majorBidi"/>
          <w:sz w:val="22"/>
          <w:szCs w:val="22"/>
        </w:rPr>
        <w:t xml:space="preserve">œuvre </w:t>
      </w:r>
      <w:r w:rsidR="008525C3" w:rsidRPr="00187EB1">
        <w:rPr>
          <w:rFonts w:asciiTheme="majorBidi" w:hAnsiTheme="majorBidi" w:cstheme="majorBidi"/>
          <w:spacing w:val="-57"/>
          <w:sz w:val="22"/>
          <w:szCs w:val="22"/>
        </w:rPr>
        <w:t>de</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l’audit du projet.</w:t>
      </w:r>
    </w:p>
    <w:p w14:paraId="3735552E" w14:textId="77777777" w:rsidR="00094748" w:rsidRPr="00187EB1" w:rsidRDefault="00094748" w:rsidP="00B71983">
      <w:pPr>
        <w:pStyle w:val="Corpsdetexte"/>
        <w:spacing w:before="5"/>
        <w:jc w:val="both"/>
        <w:rPr>
          <w:rFonts w:asciiTheme="majorBidi" w:hAnsiTheme="majorBidi" w:cstheme="majorBidi"/>
          <w:sz w:val="22"/>
          <w:szCs w:val="22"/>
        </w:rPr>
      </w:pPr>
    </w:p>
    <w:p w14:paraId="3735552F" w14:textId="77777777" w:rsidR="00094748" w:rsidRPr="00187EB1" w:rsidRDefault="008F3F69" w:rsidP="00B71983">
      <w:pPr>
        <w:pStyle w:val="Titre1"/>
        <w:numPr>
          <w:ilvl w:val="0"/>
          <w:numId w:val="2"/>
        </w:numPr>
        <w:tabs>
          <w:tab w:val="left" w:pos="1757"/>
        </w:tabs>
        <w:spacing w:line="274" w:lineRule="exact"/>
        <w:ind w:hanging="361"/>
        <w:jc w:val="both"/>
        <w:rPr>
          <w:rFonts w:asciiTheme="majorBidi" w:hAnsiTheme="majorBidi" w:cstheme="majorBidi"/>
          <w:sz w:val="22"/>
          <w:szCs w:val="22"/>
        </w:rPr>
      </w:pPr>
      <w:bookmarkStart w:id="10" w:name="_Toc168673759"/>
      <w:r w:rsidRPr="00187EB1">
        <w:rPr>
          <w:rFonts w:asciiTheme="majorBidi" w:hAnsiTheme="majorBidi" w:cstheme="majorBidi"/>
          <w:sz w:val="22"/>
          <w:szCs w:val="22"/>
        </w:rPr>
        <w:t>Réunion</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de</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clôture</w:t>
      </w:r>
      <w:bookmarkEnd w:id="10"/>
    </w:p>
    <w:p w14:paraId="37355531" w14:textId="68B85250" w:rsidR="00094748" w:rsidRPr="00187EB1" w:rsidRDefault="008F3F69" w:rsidP="00B71983">
      <w:pPr>
        <w:pStyle w:val="Corpsdetexte"/>
        <w:spacing w:before="1"/>
        <w:ind w:left="255"/>
        <w:jc w:val="both"/>
        <w:rPr>
          <w:rFonts w:asciiTheme="majorBidi" w:hAnsiTheme="majorBidi" w:cstheme="majorBidi"/>
          <w:sz w:val="22"/>
          <w:szCs w:val="22"/>
        </w:rPr>
      </w:pPr>
      <w:r w:rsidRPr="00187EB1">
        <w:rPr>
          <w:rFonts w:asciiTheme="majorBidi" w:hAnsiTheme="majorBidi" w:cstheme="majorBidi"/>
          <w:sz w:val="22"/>
          <w:szCs w:val="22"/>
        </w:rPr>
        <w:t>A la fin des travaux, une réunion de clôture sera tenue entre l’équipe des auditeurs et l’équipe du projet. L’objet sera d’avoir les mêmes compréhensions, interprétations et apporter des clarifications sur certains constats et discuter de la finalisation du rapport.</w:t>
      </w:r>
    </w:p>
    <w:p w14:paraId="5AE77FA1" w14:textId="54589B4E" w:rsidR="008525C3" w:rsidRPr="00187EB1" w:rsidRDefault="008525C3" w:rsidP="00B71983">
      <w:pPr>
        <w:pStyle w:val="Corpsdetexte"/>
        <w:numPr>
          <w:ilvl w:val="0"/>
          <w:numId w:val="4"/>
        </w:numPr>
        <w:spacing w:before="1"/>
        <w:jc w:val="both"/>
        <w:rPr>
          <w:rFonts w:asciiTheme="majorBidi" w:hAnsiTheme="majorBidi" w:cstheme="majorBidi"/>
          <w:sz w:val="22"/>
          <w:szCs w:val="22"/>
        </w:rPr>
      </w:pPr>
      <w:r w:rsidRPr="00187EB1">
        <w:rPr>
          <w:rFonts w:asciiTheme="majorBidi" w:hAnsiTheme="majorBidi" w:cstheme="majorBidi"/>
          <w:sz w:val="22"/>
          <w:szCs w:val="22"/>
        </w:rPr>
        <w:t>Rapport à fournir</w:t>
      </w:r>
    </w:p>
    <w:p w14:paraId="37355532" w14:textId="46403A85" w:rsidR="00094748" w:rsidRPr="00187EB1" w:rsidRDefault="008525C3" w:rsidP="00B71983">
      <w:pPr>
        <w:pStyle w:val="Titre1"/>
        <w:tabs>
          <w:tab w:val="left" w:pos="976"/>
          <w:tab w:val="left" w:pos="977"/>
        </w:tabs>
        <w:spacing w:before="1"/>
        <w:jc w:val="both"/>
        <w:rPr>
          <w:rFonts w:asciiTheme="majorBidi" w:hAnsiTheme="majorBidi" w:cstheme="majorBidi"/>
          <w:sz w:val="22"/>
          <w:szCs w:val="22"/>
        </w:rPr>
      </w:pPr>
      <w:bookmarkStart w:id="11" w:name="_Toc168673760"/>
      <w:r w:rsidRPr="00187EB1">
        <w:rPr>
          <w:rFonts w:asciiTheme="majorBidi" w:hAnsiTheme="majorBidi" w:cstheme="majorBidi"/>
          <w:sz w:val="22"/>
          <w:szCs w:val="22"/>
        </w:rPr>
        <w:t xml:space="preserve">1. </w:t>
      </w:r>
      <w:r w:rsidR="008F3F69" w:rsidRPr="00187EB1">
        <w:rPr>
          <w:rFonts w:asciiTheme="majorBidi" w:hAnsiTheme="majorBidi" w:cstheme="majorBidi"/>
          <w:sz w:val="22"/>
          <w:szCs w:val="22"/>
        </w:rPr>
        <w:t>Rapport</w:t>
      </w:r>
      <w:r w:rsidR="008F3F69" w:rsidRPr="00187EB1">
        <w:rPr>
          <w:rFonts w:asciiTheme="majorBidi" w:hAnsiTheme="majorBidi" w:cstheme="majorBidi"/>
          <w:spacing w:val="-1"/>
          <w:sz w:val="22"/>
          <w:szCs w:val="22"/>
        </w:rPr>
        <w:t xml:space="preserve"> </w:t>
      </w:r>
      <w:r w:rsidR="008F3F69" w:rsidRPr="00187EB1">
        <w:rPr>
          <w:rFonts w:asciiTheme="majorBidi" w:hAnsiTheme="majorBidi" w:cstheme="majorBidi"/>
          <w:sz w:val="22"/>
          <w:szCs w:val="22"/>
        </w:rPr>
        <w:t>provisoire</w:t>
      </w:r>
      <w:bookmarkEnd w:id="11"/>
    </w:p>
    <w:p w14:paraId="37355533" w14:textId="77777777" w:rsidR="00094748" w:rsidRPr="00187EB1" w:rsidRDefault="00094748" w:rsidP="00B71983">
      <w:pPr>
        <w:pStyle w:val="Corpsdetexte"/>
        <w:spacing w:before="6"/>
        <w:jc w:val="both"/>
        <w:rPr>
          <w:rFonts w:asciiTheme="majorBidi" w:hAnsiTheme="majorBidi" w:cstheme="majorBidi"/>
          <w:b/>
          <w:sz w:val="22"/>
          <w:szCs w:val="22"/>
        </w:rPr>
      </w:pPr>
    </w:p>
    <w:p w14:paraId="37355534" w14:textId="64A60C5E" w:rsidR="00094748" w:rsidRPr="00187EB1" w:rsidRDefault="008F3F69" w:rsidP="00B71983">
      <w:pPr>
        <w:pStyle w:val="Corpsdetexte"/>
        <w:ind w:left="255" w:right="637"/>
        <w:jc w:val="both"/>
        <w:rPr>
          <w:rFonts w:asciiTheme="majorBidi" w:hAnsiTheme="majorBidi" w:cstheme="majorBidi"/>
          <w:sz w:val="22"/>
          <w:szCs w:val="22"/>
        </w:rPr>
      </w:pPr>
      <w:r w:rsidRPr="00187EB1">
        <w:rPr>
          <w:rFonts w:asciiTheme="majorBidi" w:hAnsiTheme="majorBidi" w:cstheme="majorBidi"/>
          <w:sz w:val="22"/>
          <w:szCs w:val="22"/>
        </w:rPr>
        <w:t>Le</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rapport</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provisoire</w:t>
      </w:r>
      <w:r w:rsidRPr="00187EB1">
        <w:rPr>
          <w:rFonts w:asciiTheme="majorBidi" w:hAnsiTheme="majorBidi" w:cstheme="majorBidi"/>
          <w:spacing w:val="-6"/>
          <w:sz w:val="22"/>
          <w:szCs w:val="22"/>
        </w:rPr>
        <w:t xml:space="preserve"> </w:t>
      </w:r>
      <w:r w:rsidRPr="00187EB1">
        <w:rPr>
          <w:rFonts w:asciiTheme="majorBidi" w:hAnsiTheme="majorBidi" w:cstheme="majorBidi"/>
          <w:sz w:val="22"/>
          <w:szCs w:val="22"/>
        </w:rPr>
        <w:t>doit</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être</w:t>
      </w:r>
      <w:r w:rsidRPr="00187EB1">
        <w:rPr>
          <w:rFonts w:asciiTheme="majorBidi" w:hAnsiTheme="majorBidi" w:cstheme="majorBidi"/>
          <w:spacing w:val="-5"/>
          <w:sz w:val="22"/>
          <w:szCs w:val="22"/>
        </w:rPr>
        <w:t xml:space="preserve"> </w:t>
      </w:r>
      <w:r w:rsidRPr="00187EB1">
        <w:rPr>
          <w:rFonts w:asciiTheme="majorBidi" w:hAnsiTheme="majorBidi" w:cstheme="majorBidi"/>
          <w:sz w:val="22"/>
          <w:szCs w:val="22"/>
        </w:rPr>
        <w:t>fourni</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05</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jours</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ouvrables</w:t>
      </w:r>
      <w:r w:rsidRPr="00187EB1">
        <w:rPr>
          <w:rFonts w:asciiTheme="majorBidi" w:hAnsiTheme="majorBidi" w:cstheme="majorBidi"/>
          <w:spacing w:val="53"/>
          <w:sz w:val="22"/>
          <w:szCs w:val="22"/>
        </w:rPr>
        <w:t xml:space="preserve"> </w:t>
      </w:r>
      <w:r w:rsidRPr="00187EB1">
        <w:rPr>
          <w:rFonts w:asciiTheme="majorBidi" w:hAnsiTheme="majorBidi" w:cstheme="majorBidi"/>
          <w:sz w:val="22"/>
          <w:szCs w:val="22"/>
        </w:rPr>
        <w:t>après</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la</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fin</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de</w:t>
      </w:r>
      <w:r w:rsidRPr="00187EB1">
        <w:rPr>
          <w:rFonts w:asciiTheme="majorBidi" w:hAnsiTheme="majorBidi" w:cstheme="majorBidi"/>
          <w:spacing w:val="-5"/>
          <w:sz w:val="22"/>
          <w:szCs w:val="22"/>
        </w:rPr>
        <w:t xml:space="preserve"> </w:t>
      </w:r>
      <w:r w:rsidRPr="00187EB1">
        <w:rPr>
          <w:rFonts w:asciiTheme="majorBidi" w:hAnsiTheme="majorBidi" w:cstheme="majorBidi"/>
          <w:sz w:val="22"/>
          <w:szCs w:val="22"/>
        </w:rPr>
        <w:t>la</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mission</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sur</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site.</w:t>
      </w:r>
      <w:r w:rsidR="00E00C48"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Amref</w:t>
      </w:r>
      <w:r w:rsidRPr="00187EB1">
        <w:rPr>
          <w:rFonts w:asciiTheme="majorBidi" w:hAnsiTheme="majorBidi" w:cstheme="majorBidi"/>
          <w:spacing w:val="-6"/>
          <w:sz w:val="22"/>
          <w:szCs w:val="22"/>
        </w:rPr>
        <w:t xml:space="preserve"> </w:t>
      </w:r>
      <w:r w:rsidRPr="00187EB1">
        <w:rPr>
          <w:rFonts w:asciiTheme="majorBidi" w:hAnsiTheme="majorBidi" w:cstheme="majorBidi"/>
          <w:sz w:val="22"/>
          <w:szCs w:val="22"/>
        </w:rPr>
        <w:t>Health</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Africa</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disposera</w:t>
      </w:r>
      <w:r w:rsidRPr="00187EB1">
        <w:rPr>
          <w:rFonts w:asciiTheme="majorBidi" w:hAnsiTheme="majorBidi" w:cstheme="majorBidi"/>
          <w:spacing w:val="-6"/>
          <w:sz w:val="22"/>
          <w:szCs w:val="22"/>
        </w:rPr>
        <w:t xml:space="preserve"> </w:t>
      </w:r>
      <w:r w:rsidRPr="00187EB1">
        <w:rPr>
          <w:rFonts w:asciiTheme="majorBidi" w:hAnsiTheme="majorBidi" w:cstheme="majorBidi"/>
          <w:sz w:val="22"/>
          <w:szCs w:val="22"/>
        </w:rPr>
        <w:t>de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03</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jours</w:t>
      </w:r>
      <w:r w:rsidR="00E00C48" w:rsidRPr="00187EB1">
        <w:rPr>
          <w:rFonts w:asciiTheme="majorBidi" w:hAnsiTheme="majorBidi" w:cstheme="majorBidi"/>
          <w:sz w:val="22"/>
          <w:szCs w:val="22"/>
        </w:rPr>
        <w:t xml:space="preserve"> </w:t>
      </w:r>
      <w:r w:rsidRPr="00187EB1">
        <w:rPr>
          <w:rFonts w:asciiTheme="majorBidi" w:hAnsiTheme="majorBidi" w:cstheme="majorBidi"/>
          <w:sz w:val="22"/>
          <w:szCs w:val="22"/>
        </w:rPr>
        <w:t>selon</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l’étendue</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des questions pour</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réagir</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aux</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observations et les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transmettre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aux</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auditeurs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pour</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la finalisation</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du rapport.</w:t>
      </w:r>
    </w:p>
    <w:p w14:paraId="37355536" w14:textId="73006CB4" w:rsidR="00094748" w:rsidRPr="00187EB1" w:rsidRDefault="008525C3" w:rsidP="00B71983">
      <w:pPr>
        <w:pStyle w:val="Titre1"/>
        <w:tabs>
          <w:tab w:val="left" w:pos="976"/>
          <w:tab w:val="left" w:pos="977"/>
        </w:tabs>
        <w:spacing w:before="1"/>
        <w:ind w:left="0"/>
        <w:jc w:val="both"/>
        <w:rPr>
          <w:rFonts w:asciiTheme="majorBidi" w:hAnsiTheme="majorBidi" w:cstheme="majorBidi"/>
          <w:sz w:val="22"/>
          <w:szCs w:val="22"/>
        </w:rPr>
      </w:pPr>
      <w:bookmarkStart w:id="12" w:name="_Toc168673761"/>
      <w:r w:rsidRPr="00187EB1">
        <w:rPr>
          <w:rFonts w:asciiTheme="majorBidi" w:hAnsiTheme="majorBidi" w:cstheme="majorBidi"/>
          <w:sz w:val="22"/>
          <w:szCs w:val="22"/>
        </w:rPr>
        <w:t xml:space="preserve">2. </w:t>
      </w:r>
      <w:r w:rsidR="008F3F69" w:rsidRPr="00187EB1">
        <w:rPr>
          <w:rFonts w:asciiTheme="majorBidi" w:hAnsiTheme="majorBidi" w:cstheme="majorBidi"/>
          <w:sz w:val="22"/>
          <w:szCs w:val="22"/>
        </w:rPr>
        <w:t>Rapport</w:t>
      </w:r>
      <w:r w:rsidR="008F3F69" w:rsidRPr="00187EB1">
        <w:rPr>
          <w:rFonts w:asciiTheme="majorBidi" w:hAnsiTheme="majorBidi" w:cstheme="majorBidi"/>
          <w:spacing w:val="-1"/>
          <w:sz w:val="22"/>
          <w:szCs w:val="22"/>
        </w:rPr>
        <w:t xml:space="preserve"> </w:t>
      </w:r>
      <w:r w:rsidR="008F3F69" w:rsidRPr="00187EB1">
        <w:rPr>
          <w:rFonts w:asciiTheme="majorBidi" w:hAnsiTheme="majorBidi" w:cstheme="majorBidi"/>
          <w:sz w:val="22"/>
          <w:szCs w:val="22"/>
        </w:rPr>
        <w:t>définitif</w:t>
      </w:r>
      <w:bookmarkEnd w:id="12"/>
    </w:p>
    <w:p w14:paraId="37355537" w14:textId="77777777" w:rsidR="00094748" w:rsidRPr="00187EB1" w:rsidRDefault="00094748" w:rsidP="00B71983">
      <w:pPr>
        <w:pStyle w:val="Corpsdetexte"/>
        <w:spacing w:before="6"/>
        <w:jc w:val="both"/>
        <w:rPr>
          <w:rFonts w:asciiTheme="majorBidi" w:hAnsiTheme="majorBidi" w:cstheme="majorBidi"/>
          <w:b/>
          <w:sz w:val="22"/>
          <w:szCs w:val="22"/>
        </w:rPr>
      </w:pPr>
    </w:p>
    <w:p w14:paraId="68339F88" w14:textId="45D78E91" w:rsidR="00DF686D" w:rsidRPr="00187EB1" w:rsidRDefault="008F3F69" w:rsidP="00B71983">
      <w:pPr>
        <w:pStyle w:val="Corpsdetexte"/>
        <w:ind w:left="255" w:right="637"/>
        <w:jc w:val="both"/>
        <w:rPr>
          <w:rFonts w:asciiTheme="majorBidi" w:hAnsiTheme="majorBidi" w:cstheme="majorBidi"/>
          <w:sz w:val="22"/>
          <w:szCs w:val="22"/>
        </w:rPr>
      </w:pPr>
      <w:r w:rsidRPr="00187EB1">
        <w:rPr>
          <w:rFonts w:asciiTheme="majorBidi" w:hAnsiTheme="majorBidi" w:cstheme="majorBidi"/>
          <w:sz w:val="22"/>
          <w:szCs w:val="22"/>
        </w:rPr>
        <w:t xml:space="preserve">Le rapport final doit être rédigé </w:t>
      </w:r>
      <w:r w:rsidR="0091709E" w:rsidRPr="00187EB1">
        <w:rPr>
          <w:rFonts w:asciiTheme="majorBidi" w:hAnsiTheme="majorBidi" w:cstheme="majorBidi"/>
          <w:sz w:val="22"/>
          <w:szCs w:val="22"/>
        </w:rPr>
        <w:t>en français</w:t>
      </w:r>
      <w:r w:rsidRPr="00187EB1">
        <w:rPr>
          <w:rFonts w:asciiTheme="majorBidi" w:hAnsiTheme="majorBidi" w:cstheme="majorBidi"/>
          <w:sz w:val="22"/>
          <w:szCs w:val="22"/>
        </w:rPr>
        <w:t xml:space="preserve"> </w:t>
      </w:r>
      <w:r w:rsidR="0091709E" w:rsidRPr="00187EB1">
        <w:rPr>
          <w:rFonts w:asciiTheme="majorBidi" w:hAnsiTheme="majorBidi" w:cstheme="majorBidi"/>
          <w:sz w:val="22"/>
          <w:szCs w:val="22"/>
        </w:rPr>
        <w:t xml:space="preserve">et </w:t>
      </w:r>
      <w:r w:rsidRPr="00187EB1">
        <w:rPr>
          <w:rFonts w:asciiTheme="majorBidi" w:hAnsiTheme="majorBidi" w:cstheme="majorBidi"/>
          <w:sz w:val="22"/>
          <w:szCs w:val="22"/>
        </w:rPr>
        <w:t xml:space="preserve">en </w:t>
      </w:r>
      <w:r w:rsidR="0091709E" w:rsidRPr="00187EB1">
        <w:rPr>
          <w:rFonts w:asciiTheme="majorBidi" w:hAnsiTheme="majorBidi" w:cstheme="majorBidi"/>
          <w:sz w:val="22"/>
          <w:szCs w:val="22"/>
        </w:rPr>
        <w:t>trois (</w:t>
      </w:r>
      <w:r w:rsidRPr="00187EB1">
        <w:rPr>
          <w:rFonts w:asciiTheme="majorBidi" w:hAnsiTheme="majorBidi" w:cstheme="majorBidi"/>
          <w:sz w:val="22"/>
          <w:szCs w:val="22"/>
        </w:rPr>
        <w:t>03</w:t>
      </w:r>
      <w:r w:rsidR="0091709E" w:rsidRPr="00187EB1">
        <w:rPr>
          <w:rFonts w:asciiTheme="majorBidi" w:hAnsiTheme="majorBidi" w:cstheme="majorBidi"/>
          <w:sz w:val="22"/>
          <w:szCs w:val="22"/>
        </w:rPr>
        <w:t>)</w:t>
      </w:r>
      <w:r w:rsidRPr="00187EB1">
        <w:rPr>
          <w:rFonts w:asciiTheme="majorBidi" w:hAnsiTheme="majorBidi" w:cstheme="majorBidi"/>
          <w:sz w:val="22"/>
          <w:szCs w:val="22"/>
        </w:rPr>
        <w:t xml:space="preserve"> exemplaires</w:t>
      </w:r>
      <w:r w:rsidR="00DF686D" w:rsidRPr="00187EB1">
        <w:rPr>
          <w:rFonts w:asciiTheme="majorBidi" w:hAnsiTheme="majorBidi" w:cstheme="majorBidi"/>
          <w:sz w:val="22"/>
          <w:szCs w:val="22"/>
        </w:rPr>
        <w:t>.</w:t>
      </w:r>
    </w:p>
    <w:p w14:paraId="76D4DA84" w14:textId="77777777" w:rsidR="00DF686D" w:rsidRPr="00187EB1" w:rsidRDefault="00DF686D" w:rsidP="00B71983">
      <w:pPr>
        <w:pStyle w:val="Corpsdetexte"/>
        <w:ind w:left="255" w:right="637"/>
        <w:jc w:val="both"/>
        <w:rPr>
          <w:rFonts w:asciiTheme="majorBidi" w:hAnsiTheme="majorBidi" w:cstheme="majorBidi"/>
          <w:sz w:val="22"/>
          <w:szCs w:val="22"/>
        </w:rPr>
      </w:pPr>
    </w:p>
    <w:p w14:paraId="37355538" w14:textId="735D9540" w:rsidR="00094748" w:rsidRPr="00187EB1" w:rsidRDefault="008F3F69" w:rsidP="00B71983">
      <w:pPr>
        <w:pStyle w:val="Corpsdetexte"/>
        <w:ind w:left="255" w:right="637"/>
        <w:jc w:val="both"/>
        <w:rPr>
          <w:rFonts w:asciiTheme="majorBidi" w:hAnsiTheme="majorBidi" w:cstheme="majorBidi"/>
          <w:sz w:val="22"/>
          <w:szCs w:val="22"/>
        </w:rPr>
      </w:pPr>
      <w:r w:rsidRPr="00187EB1">
        <w:rPr>
          <w:rFonts w:asciiTheme="majorBidi" w:hAnsiTheme="majorBidi" w:cstheme="majorBidi"/>
          <w:sz w:val="22"/>
          <w:szCs w:val="22"/>
        </w:rPr>
        <w:t>Une copie électronique du rapport définitif doit être soumise en même temps que les copies dures.</w:t>
      </w:r>
    </w:p>
    <w:p w14:paraId="37355539" w14:textId="77777777" w:rsidR="00094748" w:rsidRPr="00187EB1" w:rsidRDefault="00094748" w:rsidP="00B71983">
      <w:pPr>
        <w:pStyle w:val="Corpsdetexte"/>
        <w:ind w:left="255" w:right="637"/>
        <w:jc w:val="both"/>
        <w:rPr>
          <w:rFonts w:asciiTheme="majorBidi" w:hAnsiTheme="majorBidi" w:cstheme="majorBidi"/>
          <w:sz w:val="22"/>
          <w:szCs w:val="22"/>
        </w:rPr>
      </w:pPr>
    </w:p>
    <w:p w14:paraId="3735553A" w14:textId="77777777" w:rsidR="00094748" w:rsidRPr="00187EB1" w:rsidRDefault="008F3F69" w:rsidP="00B71983">
      <w:pPr>
        <w:pStyle w:val="Corpsdetexte"/>
        <w:ind w:left="255" w:right="637"/>
        <w:jc w:val="both"/>
        <w:rPr>
          <w:rFonts w:asciiTheme="majorBidi" w:hAnsiTheme="majorBidi" w:cstheme="majorBidi"/>
          <w:sz w:val="22"/>
          <w:szCs w:val="22"/>
        </w:rPr>
      </w:pPr>
      <w:r w:rsidRPr="00187EB1">
        <w:rPr>
          <w:rFonts w:asciiTheme="majorBidi" w:hAnsiTheme="majorBidi" w:cstheme="majorBidi"/>
          <w:sz w:val="22"/>
          <w:szCs w:val="22"/>
        </w:rPr>
        <w:t>Le rapport d’audit entre autres devra être structuré de la manière suivante et comportera au moins les éléments ci-dessous :</w:t>
      </w:r>
    </w:p>
    <w:p w14:paraId="3735553B" w14:textId="77777777" w:rsidR="00094748" w:rsidRPr="00187EB1" w:rsidRDefault="00094748" w:rsidP="00B71983">
      <w:pPr>
        <w:pStyle w:val="Corpsdetexte"/>
        <w:jc w:val="both"/>
        <w:rPr>
          <w:rFonts w:asciiTheme="majorBidi" w:hAnsiTheme="majorBidi" w:cstheme="majorBidi"/>
          <w:sz w:val="22"/>
          <w:szCs w:val="22"/>
        </w:rPr>
      </w:pPr>
    </w:p>
    <w:p w14:paraId="3735553C" w14:textId="77777777" w:rsidR="00094748" w:rsidRPr="00187EB1" w:rsidRDefault="008F3F69" w:rsidP="00B71983">
      <w:pPr>
        <w:pStyle w:val="Paragraphedeliste"/>
        <w:numPr>
          <w:ilvl w:val="1"/>
          <w:numId w:val="4"/>
        </w:numPr>
        <w:tabs>
          <w:tab w:val="left" w:pos="976"/>
          <w:tab w:val="left" w:pos="977"/>
        </w:tabs>
        <w:ind w:left="976" w:hanging="361"/>
        <w:jc w:val="both"/>
        <w:rPr>
          <w:rFonts w:asciiTheme="majorBidi" w:hAnsiTheme="majorBidi" w:cstheme="majorBidi"/>
        </w:rPr>
      </w:pPr>
      <w:r w:rsidRPr="00187EB1">
        <w:rPr>
          <w:rFonts w:asciiTheme="majorBidi" w:hAnsiTheme="majorBidi" w:cstheme="majorBidi"/>
        </w:rPr>
        <w:t>Titre</w:t>
      </w:r>
      <w:r w:rsidRPr="00187EB1">
        <w:rPr>
          <w:rFonts w:asciiTheme="majorBidi" w:hAnsiTheme="majorBidi" w:cstheme="majorBidi"/>
          <w:spacing w:val="-1"/>
        </w:rPr>
        <w:t xml:space="preserve"> </w:t>
      </w:r>
      <w:r w:rsidRPr="00187EB1">
        <w:rPr>
          <w:rFonts w:asciiTheme="majorBidi" w:hAnsiTheme="majorBidi" w:cstheme="majorBidi"/>
        </w:rPr>
        <w:t>;</w:t>
      </w:r>
    </w:p>
    <w:p w14:paraId="3735553D" w14:textId="77777777" w:rsidR="00094748" w:rsidRPr="00187EB1" w:rsidRDefault="008F3F69" w:rsidP="00B71983">
      <w:pPr>
        <w:pStyle w:val="Paragraphedeliste"/>
        <w:numPr>
          <w:ilvl w:val="1"/>
          <w:numId w:val="4"/>
        </w:numPr>
        <w:tabs>
          <w:tab w:val="left" w:pos="976"/>
          <w:tab w:val="left" w:pos="977"/>
        </w:tabs>
        <w:spacing w:before="1"/>
        <w:ind w:left="976" w:hanging="361"/>
        <w:jc w:val="both"/>
        <w:rPr>
          <w:rFonts w:asciiTheme="majorBidi" w:hAnsiTheme="majorBidi" w:cstheme="majorBidi"/>
        </w:rPr>
      </w:pPr>
      <w:r w:rsidRPr="00187EB1">
        <w:rPr>
          <w:rFonts w:asciiTheme="majorBidi" w:hAnsiTheme="majorBidi" w:cstheme="majorBidi"/>
        </w:rPr>
        <w:t>Destinataire</w:t>
      </w:r>
      <w:r w:rsidRPr="00187EB1">
        <w:rPr>
          <w:rFonts w:asciiTheme="majorBidi" w:hAnsiTheme="majorBidi" w:cstheme="majorBidi"/>
          <w:spacing w:val="-4"/>
        </w:rPr>
        <w:t xml:space="preserve"> </w:t>
      </w:r>
      <w:r w:rsidRPr="00187EB1">
        <w:rPr>
          <w:rFonts w:asciiTheme="majorBidi" w:hAnsiTheme="majorBidi" w:cstheme="majorBidi"/>
        </w:rPr>
        <w:t>;</w:t>
      </w:r>
    </w:p>
    <w:p w14:paraId="3735553E" w14:textId="77777777" w:rsidR="00094748" w:rsidRPr="00187EB1" w:rsidRDefault="008F3F69" w:rsidP="00B71983">
      <w:pPr>
        <w:pStyle w:val="Paragraphedeliste"/>
        <w:numPr>
          <w:ilvl w:val="1"/>
          <w:numId w:val="4"/>
        </w:numPr>
        <w:tabs>
          <w:tab w:val="left" w:pos="976"/>
          <w:tab w:val="left" w:pos="977"/>
        </w:tabs>
        <w:ind w:left="976" w:hanging="361"/>
        <w:jc w:val="both"/>
        <w:rPr>
          <w:rFonts w:asciiTheme="majorBidi" w:hAnsiTheme="majorBidi" w:cstheme="majorBidi"/>
        </w:rPr>
      </w:pPr>
      <w:r w:rsidRPr="00187EB1">
        <w:rPr>
          <w:rFonts w:asciiTheme="majorBidi" w:hAnsiTheme="majorBidi" w:cstheme="majorBidi"/>
        </w:rPr>
        <w:t>Brève</w:t>
      </w:r>
      <w:r w:rsidRPr="00187EB1">
        <w:rPr>
          <w:rFonts w:asciiTheme="majorBidi" w:hAnsiTheme="majorBidi" w:cstheme="majorBidi"/>
          <w:spacing w:val="-2"/>
        </w:rPr>
        <w:t xml:space="preserve"> </w:t>
      </w:r>
      <w:r w:rsidRPr="00187EB1">
        <w:rPr>
          <w:rFonts w:asciiTheme="majorBidi" w:hAnsiTheme="majorBidi" w:cstheme="majorBidi"/>
        </w:rPr>
        <w:t>description</w:t>
      </w:r>
      <w:r w:rsidRPr="00187EB1">
        <w:rPr>
          <w:rFonts w:asciiTheme="majorBidi" w:hAnsiTheme="majorBidi" w:cstheme="majorBidi"/>
          <w:spacing w:val="-1"/>
        </w:rPr>
        <w:t xml:space="preserve"> </w:t>
      </w:r>
      <w:r w:rsidRPr="00187EB1">
        <w:rPr>
          <w:rFonts w:asciiTheme="majorBidi" w:hAnsiTheme="majorBidi" w:cstheme="majorBidi"/>
        </w:rPr>
        <w:t>du</w:t>
      </w:r>
      <w:r w:rsidRPr="00187EB1">
        <w:rPr>
          <w:rFonts w:asciiTheme="majorBidi" w:hAnsiTheme="majorBidi" w:cstheme="majorBidi"/>
          <w:spacing w:val="-1"/>
        </w:rPr>
        <w:t xml:space="preserve"> </w:t>
      </w:r>
      <w:proofErr w:type="gramStart"/>
      <w:r w:rsidRPr="00187EB1">
        <w:rPr>
          <w:rFonts w:asciiTheme="majorBidi" w:hAnsiTheme="majorBidi" w:cstheme="majorBidi"/>
        </w:rPr>
        <w:t>projet;</w:t>
      </w:r>
      <w:proofErr w:type="gramEnd"/>
    </w:p>
    <w:p w14:paraId="3735553F" w14:textId="77777777" w:rsidR="00094748" w:rsidRPr="00187EB1" w:rsidRDefault="008F3F69" w:rsidP="00B71983">
      <w:pPr>
        <w:pStyle w:val="Paragraphedeliste"/>
        <w:numPr>
          <w:ilvl w:val="1"/>
          <w:numId w:val="4"/>
        </w:numPr>
        <w:tabs>
          <w:tab w:val="left" w:pos="976"/>
          <w:tab w:val="left" w:pos="977"/>
        </w:tabs>
        <w:ind w:left="976" w:hanging="361"/>
        <w:jc w:val="both"/>
        <w:rPr>
          <w:rFonts w:asciiTheme="majorBidi" w:hAnsiTheme="majorBidi" w:cstheme="majorBidi"/>
        </w:rPr>
      </w:pPr>
      <w:r w:rsidRPr="00187EB1">
        <w:rPr>
          <w:rFonts w:asciiTheme="majorBidi" w:hAnsiTheme="majorBidi" w:cstheme="majorBidi"/>
        </w:rPr>
        <w:t>Période</w:t>
      </w:r>
      <w:r w:rsidRPr="00187EB1">
        <w:rPr>
          <w:rFonts w:asciiTheme="majorBidi" w:hAnsiTheme="majorBidi" w:cstheme="majorBidi"/>
          <w:spacing w:val="-3"/>
        </w:rPr>
        <w:t xml:space="preserve"> </w:t>
      </w:r>
      <w:r w:rsidRPr="00187EB1">
        <w:rPr>
          <w:rFonts w:asciiTheme="majorBidi" w:hAnsiTheme="majorBidi" w:cstheme="majorBidi"/>
        </w:rPr>
        <w:t>couverte</w:t>
      </w:r>
      <w:r w:rsidRPr="00187EB1">
        <w:rPr>
          <w:rFonts w:asciiTheme="majorBidi" w:hAnsiTheme="majorBidi" w:cstheme="majorBidi"/>
          <w:spacing w:val="-2"/>
        </w:rPr>
        <w:t xml:space="preserve"> </w:t>
      </w:r>
      <w:r w:rsidRPr="00187EB1">
        <w:rPr>
          <w:rFonts w:asciiTheme="majorBidi" w:hAnsiTheme="majorBidi" w:cstheme="majorBidi"/>
        </w:rPr>
        <w:t>par le</w:t>
      </w:r>
      <w:r w:rsidRPr="00187EB1">
        <w:rPr>
          <w:rFonts w:asciiTheme="majorBidi" w:hAnsiTheme="majorBidi" w:cstheme="majorBidi"/>
          <w:spacing w:val="-1"/>
        </w:rPr>
        <w:t xml:space="preserve"> </w:t>
      </w:r>
      <w:r w:rsidRPr="00187EB1">
        <w:rPr>
          <w:rFonts w:asciiTheme="majorBidi" w:hAnsiTheme="majorBidi" w:cstheme="majorBidi"/>
        </w:rPr>
        <w:t>rapport ;</w:t>
      </w:r>
    </w:p>
    <w:p w14:paraId="37355540" w14:textId="7DA4F412" w:rsidR="00094748" w:rsidRPr="00187EB1" w:rsidRDefault="008F3F69" w:rsidP="00B71983">
      <w:pPr>
        <w:pStyle w:val="Paragraphedeliste"/>
        <w:numPr>
          <w:ilvl w:val="1"/>
          <w:numId w:val="4"/>
        </w:numPr>
        <w:tabs>
          <w:tab w:val="left" w:pos="976"/>
          <w:tab w:val="left" w:pos="977"/>
        </w:tabs>
        <w:ind w:left="976" w:hanging="361"/>
        <w:jc w:val="both"/>
        <w:rPr>
          <w:rFonts w:asciiTheme="majorBidi" w:hAnsiTheme="majorBidi" w:cstheme="majorBidi"/>
        </w:rPr>
      </w:pPr>
      <w:r w:rsidRPr="00187EB1">
        <w:rPr>
          <w:rFonts w:asciiTheme="majorBidi" w:hAnsiTheme="majorBidi" w:cstheme="majorBidi"/>
        </w:rPr>
        <w:t>Liste</w:t>
      </w:r>
      <w:r w:rsidRPr="00187EB1">
        <w:rPr>
          <w:rFonts w:asciiTheme="majorBidi" w:hAnsiTheme="majorBidi" w:cstheme="majorBidi"/>
          <w:spacing w:val="-2"/>
        </w:rPr>
        <w:t xml:space="preserve"> </w:t>
      </w:r>
      <w:r w:rsidRPr="00187EB1">
        <w:rPr>
          <w:rFonts w:asciiTheme="majorBidi" w:hAnsiTheme="majorBidi" w:cstheme="majorBidi"/>
        </w:rPr>
        <w:t>complète</w:t>
      </w:r>
      <w:r w:rsidRPr="00187EB1">
        <w:rPr>
          <w:rFonts w:asciiTheme="majorBidi" w:hAnsiTheme="majorBidi" w:cstheme="majorBidi"/>
          <w:spacing w:val="-1"/>
        </w:rPr>
        <w:t xml:space="preserve"> </w:t>
      </w:r>
      <w:r w:rsidRPr="00187EB1">
        <w:rPr>
          <w:rFonts w:asciiTheme="majorBidi" w:hAnsiTheme="majorBidi" w:cstheme="majorBidi"/>
        </w:rPr>
        <w:t>des</w:t>
      </w:r>
      <w:r w:rsidRPr="00187EB1">
        <w:rPr>
          <w:rFonts w:asciiTheme="majorBidi" w:hAnsiTheme="majorBidi" w:cstheme="majorBidi"/>
          <w:spacing w:val="-1"/>
        </w:rPr>
        <w:t xml:space="preserve"> </w:t>
      </w:r>
      <w:r w:rsidRPr="00187EB1">
        <w:rPr>
          <w:rFonts w:asciiTheme="majorBidi" w:hAnsiTheme="majorBidi" w:cstheme="majorBidi"/>
        </w:rPr>
        <w:t>fonds</w:t>
      </w:r>
      <w:r w:rsidRPr="00187EB1">
        <w:rPr>
          <w:rFonts w:asciiTheme="majorBidi" w:hAnsiTheme="majorBidi" w:cstheme="majorBidi"/>
          <w:spacing w:val="1"/>
        </w:rPr>
        <w:t xml:space="preserve"> </w:t>
      </w:r>
      <w:r w:rsidRPr="00187EB1">
        <w:rPr>
          <w:rFonts w:asciiTheme="majorBidi" w:hAnsiTheme="majorBidi" w:cstheme="majorBidi"/>
        </w:rPr>
        <w:t>reçus</w:t>
      </w:r>
      <w:r w:rsidRPr="00187EB1">
        <w:rPr>
          <w:rFonts w:asciiTheme="majorBidi" w:hAnsiTheme="majorBidi" w:cstheme="majorBidi"/>
          <w:spacing w:val="3"/>
        </w:rPr>
        <w:t xml:space="preserve"> </w:t>
      </w:r>
      <w:r w:rsidRPr="00187EB1">
        <w:rPr>
          <w:rFonts w:asciiTheme="majorBidi" w:hAnsiTheme="majorBidi" w:cstheme="majorBidi"/>
        </w:rPr>
        <w:t>y</w:t>
      </w:r>
      <w:r w:rsidRPr="00187EB1">
        <w:rPr>
          <w:rFonts w:asciiTheme="majorBidi" w:hAnsiTheme="majorBidi" w:cstheme="majorBidi"/>
          <w:spacing w:val="-5"/>
        </w:rPr>
        <w:t xml:space="preserve"> </w:t>
      </w:r>
      <w:r w:rsidRPr="00187EB1">
        <w:rPr>
          <w:rFonts w:asciiTheme="majorBidi" w:hAnsiTheme="majorBidi" w:cstheme="majorBidi"/>
        </w:rPr>
        <w:t>compris</w:t>
      </w:r>
      <w:r w:rsidRPr="00187EB1">
        <w:rPr>
          <w:rFonts w:asciiTheme="majorBidi" w:hAnsiTheme="majorBidi" w:cstheme="majorBidi"/>
          <w:spacing w:val="-1"/>
        </w:rPr>
        <w:t xml:space="preserve"> </w:t>
      </w:r>
      <w:r w:rsidRPr="00187EB1">
        <w:rPr>
          <w:rFonts w:asciiTheme="majorBidi" w:hAnsiTheme="majorBidi" w:cstheme="majorBidi"/>
        </w:rPr>
        <w:t>les dates</w:t>
      </w:r>
      <w:r w:rsidR="0091709E" w:rsidRPr="00187EB1">
        <w:rPr>
          <w:rFonts w:asciiTheme="majorBidi" w:hAnsiTheme="majorBidi" w:cstheme="majorBidi"/>
        </w:rPr>
        <w:t xml:space="preserve"> </w:t>
      </w:r>
      <w:r w:rsidRPr="00187EB1">
        <w:rPr>
          <w:rFonts w:asciiTheme="majorBidi" w:hAnsiTheme="majorBidi" w:cstheme="majorBidi"/>
        </w:rPr>
        <w:t>;</w:t>
      </w:r>
    </w:p>
    <w:p w14:paraId="37355541" w14:textId="77777777" w:rsidR="00094748" w:rsidRPr="00187EB1" w:rsidRDefault="008F3F69" w:rsidP="00B71983">
      <w:pPr>
        <w:pStyle w:val="Paragraphedeliste"/>
        <w:numPr>
          <w:ilvl w:val="1"/>
          <w:numId w:val="4"/>
        </w:numPr>
        <w:tabs>
          <w:tab w:val="left" w:pos="976"/>
          <w:tab w:val="left" w:pos="977"/>
        </w:tabs>
        <w:ind w:left="976" w:hanging="361"/>
        <w:jc w:val="both"/>
        <w:rPr>
          <w:rFonts w:asciiTheme="majorBidi" w:hAnsiTheme="majorBidi" w:cstheme="majorBidi"/>
        </w:rPr>
      </w:pPr>
      <w:r w:rsidRPr="00187EB1">
        <w:rPr>
          <w:rFonts w:asciiTheme="majorBidi" w:hAnsiTheme="majorBidi" w:cstheme="majorBidi"/>
        </w:rPr>
        <w:t>Montant</w:t>
      </w:r>
      <w:r w:rsidRPr="00187EB1">
        <w:rPr>
          <w:rFonts w:asciiTheme="majorBidi" w:hAnsiTheme="majorBidi" w:cstheme="majorBidi"/>
          <w:spacing w:val="-1"/>
        </w:rPr>
        <w:t xml:space="preserve"> </w:t>
      </w:r>
      <w:r w:rsidRPr="00187EB1">
        <w:rPr>
          <w:rFonts w:asciiTheme="majorBidi" w:hAnsiTheme="majorBidi" w:cstheme="majorBidi"/>
        </w:rPr>
        <w:t>total</w:t>
      </w:r>
      <w:r w:rsidRPr="00187EB1">
        <w:rPr>
          <w:rFonts w:asciiTheme="majorBidi" w:hAnsiTheme="majorBidi" w:cstheme="majorBidi"/>
          <w:spacing w:val="-1"/>
        </w:rPr>
        <w:t xml:space="preserve"> </w:t>
      </w:r>
      <w:r w:rsidRPr="00187EB1">
        <w:rPr>
          <w:rFonts w:asciiTheme="majorBidi" w:hAnsiTheme="majorBidi" w:cstheme="majorBidi"/>
        </w:rPr>
        <w:t>des</w:t>
      </w:r>
      <w:r w:rsidRPr="00187EB1">
        <w:rPr>
          <w:rFonts w:asciiTheme="majorBidi" w:hAnsiTheme="majorBidi" w:cstheme="majorBidi"/>
          <w:spacing w:val="-1"/>
        </w:rPr>
        <w:t xml:space="preserve"> </w:t>
      </w:r>
      <w:r w:rsidRPr="00187EB1">
        <w:rPr>
          <w:rFonts w:asciiTheme="majorBidi" w:hAnsiTheme="majorBidi" w:cstheme="majorBidi"/>
        </w:rPr>
        <w:t>dépenses</w:t>
      </w:r>
      <w:r w:rsidRPr="00187EB1">
        <w:rPr>
          <w:rFonts w:asciiTheme="majorBidi" w:hAnsiTheme="majorBidi" w:cstheme="majorBidi"/>
          <w:spacing w:val="-1"/>
        </w:rPr>
        <w:t xml:space="preserve"> </w:t>
      </w:r>
      <w:r w:rsidRPr="00187EB1">
        <w:rPr>
          <w:rFonts w:asciiTheme="majorBidi" w:hAnsiTheme="majorBidi" w:cstheme="majorBidi"/>
        </w:rPr>
        <w:t>réelles</w:t>
      </w:r>
      <w:r w:rsidRPr="00187EB1">
        <w:rPr>
          <w:rFonts w:asciiTheme="majorBidi" w:hAnsiTheme="majorBidi" w:cstheme="majorBidi"/>
          <w:spacing w:val="-1"/>
        </w:rPr>
        <w:t xml:space="preserve"> </w:t>
      </w:r>
      <w:r w:rsidRPr="00187EB1">
        <w:rPr>
          <w:rFonts w:asciiTheme="majorBidi" w:hAnsiTheme="majorBidi" w:cstheme="majorBidi"/>
        </w:rPr>
        <w:t>vérifiées</w:t>
      </w:r>
      <w:r w:rsidRPr="00187EB1">
        <w:rPr>
          <w:rFonts w:asciiTheme="majorBidi" w:hAnsiTheme="majorBidi" w:cstheme="majorBidi"/>
          <w:spacing w:val="1"/>
        </w:rPr>
        <w:t xml:space="preserve"> </w:t>
      </w:r>
      <w:r w:rsidRPr="00187EB1">
        <w:rPr>
          <w:rFonts w:asciiTheme="majorBidi" w:hAnsiTheme="majorBidi" w:cstheme="majorBidi"/>
        </w:rPr>
        <w:t>;</w:t>
      </w:r>
    </w:p>
    <w:p w14:paraId="322AB49A" w14:textId="6988E900" w:rsidR="00AD4A94" w:rsidRPr="00187EB1" w:rsidRDefault="008F3F69" w:rsidP="00B71983">
      <w:pPr>
        <w:tabs>
          <w:tab w:val="left" w:pos="976"/>
          <w:tab w:val="left" w:pos="977"/>
        </w:tabs>
        <w:jc w:val="both"/>
        <w:rPr>
          <w:rFonts w:asciiTheme="majorBidi" w:hAnsiTheme="majorBidi" w:cstheme="majorBidi"/>
        </w:rPr>
      </w:pPr>
      <w:r w:rsidRPr="00187EB1">
        <w:rPr>
          <w:rFonts w:asciiTheme="majorBidi" w:hAnsiTheme="majorBidi" w:cstheme="majorBidi"/>
        </w:rPr>
        <w:t>Ratio</w:t>
      </w:r>
      <w:r w:rsidRPr="00187EB1">
        <w:rPr>
          <w:rFonts w:asciiTheme="majorBidi" w:hAnsiTheme="majorBidi" w:cstheme="majorBidi"/>
          <w:spacing w:val="-1"/>
        </w:rPr>
        <w:t xml:space="preserve"> </w:t>
      </w:r>
      <w:r w:rsidRPr="00187EB1">
        <w:rPr>
          <w:rFonts w:asciiTheme="majorBidi" w:hAnsiTheme="majorBidi" w:cstheme="majorBidi"/>
        </w:rPr>
        <w:t>de</w:t>
      </w:r>
      <w:r w:rsidRPr="00187EB1">
        <w:rPr>
          <w:rFonts w:asciiTheme="majorBidi" w:hAnsiTheme="majorBidi" w:cstheme="majorBidi"/>
          <w:spacing w:val="-2"/>
        </w:rPr>
        <w:t xml:space="preserve"> </w:t>
      </w:r>
      <w:r w:rsidRPr="00187EB1">
        <w:rPr>
          <w:rFonts w:asciiTheme="majorBidi" w:hAnsiTheme="majorBidi" w:cstheme="majorBidi"/>
        </w:rPr>
        <w:t>couverture</w:t>
      </w:r>
      <w:r w:rsidRPr="00187EB1">
        <w:rPr>
          <w:rFonts w:asciiTheme="majorBidi" w:hAnsiTheme="majorBidi" w:cstheme="majorBidi"/>
          <w:spacing w:val="-1"/>
        </w:rPr>
        <w:t xml:space="preserve"> </w:t>
      </w:r>
      <w:r w:rsidRPr="00187EB1">
        <w:rPr>
          <w:rFonts w:asciiTheme="majorBidi" w:hAnsiTheme="majorBidi" w:cstheme="majorBidi"/>
        </w:rPr>
        <w:t>des</w:t>
      </w:r>
      <w:r w:rsidRPr="00187EB1">
        <w:rPr>
          <w:rFonts w:asciiTheme="majorBidi" w:hAnsiTheme="majorBidi" w:cstheme="majorBidi"/>
          <w:spacing w:val="-1"/>
        </w:rPr>
        <w:t xml:space="preserve"> </w:t>
      </w:r>
      <w:r w:rsidRPr="00187EB1">
        <w:rPr>
          <w:rFonts w:asciiTheme="majorBidi" w:hAnsiTheme="majorBidi" w:cstheme="majorBidi"/>
        </w:rPr>
        <w:t>dépenses</w:t>
      </w:r>
      <w:r w:rsidRPr="00187EB1">
        <w:rPr>
          <w:rFonts w:asciiTheme="majorBidi" w:hAnsiTheme="majorBidi" w:cstheme="majorBidi"/>
          <w:spacing w:val="1"/>
        </w:rPr>
        <w:t xml:space="preserve"> </w:t>
      </w:r>
      <w:r w:rsidRPr="00187EB1">
        <w:rPr>
          <w:rFonts w:asciiTheme="majorBidi" w:hAnsiTheme="majorBidi" w:cstheme="majorBidi"/>
        </w:rPr>
        <w:t>;</w:t>
      </w:r>
    </w:p>
    <w:p w14:paraId="37355544" w14:textId="77777777" w:rsidR="00094748" w:rsidRPr="00187EB1" w:rsidRDefault="00094748" w:rsidP="00B71983">
      <w:pPr>
        <w:pStyle w:val="Corpsdetexte"/>
        <w:spacing w:before="5"/>
        <w:jc w:val="both"/>
        <w:rPr>
          <w:rFonts w:asciiTheme="majorBidi" w:hAnsiTheme="majorBidi" w:cstheme="majorBidi"/>
          <w:sz w:val="22"/>
          <w:szCs w:val="22"/>
        </w:rPr>
      </w:pPr>
    </w:p>
    <w:p w14:paraId="37355545" w14:textId="77777777" w:rsidR="00094748" w:rsidRPr="00187EB1" w:rsidRDefault="008F3F69" w:rsidP="00B71983">
      <w:pPr>
        <w:pStyle w:val="Paragraphedeliste"/>
        <w:numPr>
          <w:ilvl w:val="1"/>
          <w:numId w:val="4"/>
        </w:numPr>
        <w:tabs>
          <w:tab w:val="left" w:pos="976"/>
          <w:tab w:val="left" w:pos="977"/>
        </w:tabs>
        <w:spacing w:before="92"/>
        <w:ind w:left="976" w:hanging="361"/>
        <w:jc w:val="both"/>
        <w:rPr>
          <w:rFonts w:asciiTheme="majorBidi" w:hAnsiTheme="majorBidi" w:cstheme="majorBidi"/>
        </w:rPr>
      </w:pPr>
      <w:r w:rsidRPr="00187EB1">
        <w:rPr>
          <w:rFonts w:asciiTheme="majorBidi" w:hAnsiTheme="majorBidi" w:cstheme="majorBidi"/>
        </w:rPr>
        <w:t>Description</w:t>
      </w:r>
      <w:r w:rsidRPr="00187EB1">
        <w:rPr>
          <w:rFonts w:asciiTheme="majorBidi" w:hAnsiTheme="majorBidi" w:cstheme="majorBidi"/>
          <w:spacing w:val="-2"/>
        </w:rPr>
        <w:t xml:space="preserve"> </w:t>
      </w:r>
      <w:r w:rsidRPr="00187EB1">
        <w:rPr>
          <w:rFonts w:asciiTheme="majorBidi" w:hAnsiTheme="majorBidi" w:cstheme="majorBidi"/>
        </w:rPr>
        <w:t>des</w:t>
      </w:r>
      <w:r w:rsidRPr="00187EB1">
        <w:rPr>
          <w:rFonts w:asciiTheme="majorBidi" w:hAnsiTheme="majorBidi" w:cstheme="majorBidi"/>
          <w:spacing w:val="-2"/>
        </w:rPr>
        <w:t xml:space="preserve"> </w:t>
      </w:r>
      <w:r w:rsidRPr="00187EB1">
        <w:rPr>
          <w:rFonts w:asciiTheme="majorBidi" w:hAnsiTheme="majorBidi" w:cstheme="majorBidi"/>
        </w:rPr>
        <w:t>procédures</w:t>
      </w:r>
      <w:r w:rsidRPr="00187EB1">
        <w:rPr>
          <w:rFonts w:asciiTheme="majorBidi" w:hAnsiTheme="majorBidi" w:cstheme="majorBidi"/>
          <w:spacing w:val="-1"/>
        </w:rPr>
        <w:t xml:space="preserve"> </w:t>
      </w:r>
      <w:r w:rsidRPr="00187EB1">
        <w:rPr>
          <w:rFonts w:asciiTheme="majorBidi" w:hAnsiTheme="majorBidi" w:cstheme="majorBidi"/>
        </w:rPr>
        <w:t>effectuées ;</w:t>
      </w:r>
    </w:p>
    <w:p w14:paraId="37355546" w14:textId="77777777" w:rsidR="00094748" w:rsidRPr="00187EB1" w:rsidRDefault="008F3F69" w:rsidP="00B71983">
      <w:pPr>
        <w:pStyle w:val="Paragraphedeliste"/>
        <w:numPr>
          <w:ilvl w:val="1"/>
          <w:numId w:val="4"/>
        </w:numPr>
        <w:tabs>
          <w:tab w:val="left" w:pos="976"/>
          <w:tab w:val="left" w:pos="977"/>
        </w:tabs>
        <w:ind w:left="976" w:hanging="361"/>
        <w:jc w:val="both"/>
        <w:rPr>
          <w:rFonts w:asciiTheme="majorBidi" w:hAnsiTheme="majorBidi" w:cstheme="majorBidi"/>
        </w:rPr>
      </w:pPr>
      <w:r w:rsidRPr="00187EB1">
        <w:rPr>
          <w:rFonts w:asciiTheme="majorBidi" w:hAnsiTheme="majorBidi" w:cstheme="majorBidi"/>
        </w:rPr>
        <w:t>Les</w:t>
      </w:r>
      <w:r w:rsidRPr="00187EB1">
        <w:rPr>
          <w:rFonts w:asciiTheme="majorBidi" w:hAnsiTheme="majorBidi" w:cstheme="majorBidi"/>
          <w:spacing w:val="-1"/>
        </w:rPr>
        <w:t xml:space="preserve"> </w:t>
      </w:r>
      <w:r w:rsidRPr="00187EB1">
        <w:rPr>
          <w:rFonts w:asciiTheme="majorBidi" w:hAnsiTheme="majorBidi" w:cstheme="majorBidi"/>
        </w:rPr>
        <w:t>Constatations</w:t>
      </w:r>
      <w:r w:rsidRPr="00187EB1">
        <w:rPr>
          <w:rFonts w:asciiTheme="majorBidi" w:hAnsiTheme="majorBidi" w:cstheme="majorBidi"/>
          <w:spacing w:val="-1"/>
        </w:rPr>
        <w:t xml:space="preserve"> </w:t>
      </w:r>
      <w:r w:rsidRPr="00187EB1">
        <w:rPr>
          <w:rFonts w:asciiTheme="majorBidi" w:hAnsiTheme="majorBidi" w:cstheme="majorBidi"/>
        </w:rPr>
        <w:t>factuelles ;</w:t>
      </w:r>
    </w:p>
    <w:p w14:paraId="37355547" w14:textId="77777777" w:rsidR="00094748" w:rsidRPr="00187EB1" w:rsidRDefault="008F3F69" w:rsidP="00B71983">
      <w:pPr>
        <w:pStyle w:val="Paragraphedeliste"/>
        <w:numPr>
          <w:ilvl w:val="1"/>
          <w:numId w:val="4"/>
        </w:numPr>
        <w:tabs>
          <w:tab w:val="left" w:pos="976"/>
          <w:tab w:val="left" w:pos="977"/>
        </w:tabs>
        <w:ind w:left="976" w:hanging="361"/>
        <w:jc w:val="both"/>
        <w:rPr>
          <w:rFonts w:asciiTheme="majorBidi" w:hAnsiTheme="majorBidi" w:cstheme="majorBidi"/>
        </w:rPr>
      </w:pPr>
      <w:r w:rsidRPr="00187EB1">
        <w:rPr>
          <w:rFonts w:asciiTheme="majorBidi" w:hAnsiTheme="majorBidi" w:cstheme="majorBidi"/>
        </w:rPr>
        <w:t>Recommandations,</w:t>
      </w:r>
      <w:r w:rsidRPr="00187EB1">
        <w:rPr>
          <w:rFonts w:asciiTheme="majorBidi" w:hAnsiTheme="majorBidi" w:cstheme="majorBidi"/>
          <w:spacing w:val="-2"/>
        </w:rPr>
        <w:t xml:space="preserve"> </w:t>
      </w:r>
      <w:r w:rsidRPr="00187EB1">
        <w:rPr>
          <w:rFonts w:asciiTheme="majorBidi" w:hAnsiTheme="majorBidi" w:cstheme="majorBidi"/>
        </w:rPr>
        <w:t>le</w:t>
      </w:r>
      <w:r w:rsidRPr="00187EB1">
        <w:rPr>
          <w:rFonts w:asciiTheme="majorBidi" w:hAnsiTheme="majorBidi" w:cstheme="majorBidi"/>
          <w:spacing w:val="-2"/>
        </w:rPr>
        <w:t xml:space="preserve"> </w:t>
      </w:r>
      <w:r w:rsidRPr="00187EB1">
        <w:rPr>
          <w:rFonts w:asciiTheme="majorBidi" w:hAnsiTheme="majorBidi" w:cstheme="majorBidi"/>
        </w:rPr>
        <w:t>cas échéant ;</w:t>
      </w:r>
    </w:p>
    <w:p w14:paraId="37355548" w14:textId="77777777" w:rsidR="00094748" w:rsidRPr="00187EB1" w:rsidRDefault="008F3F69" w:rsidP="00B71983">
      <w:pPr>
        <w:pStyle w:val="Paragraphedeliste"/>
        <w:numPr>
          <w:ilvl w:val="1"/>
          <w:numId w:val="4"/>
        </w:numPr>
        <w:tabs>
          <w:tab w:val="left" w:pos="976"/>
          <w:tab w:val="left" w:pos="977"/>
        </w:tabs>
        <w:ind w:left="976" w:hanging="361"/>
        <w:jc w:val="both"/>
        <w:rPr>
          <w:rFonts w:asciiTheme="majorBidi" w:hAnsiTheme="majorBidi" w:cstheme="majorBidi"/>
        </w:rPr>
      </w:pPr>
      <w:r w:rsidRPr="00187EB1">
        <w:rPr>
          <w:rFonts w:asciiTheme="majorBidi" w:hAnsiTheme="majorBidi" w:cstheme="majorBidi"/>
        </w:rPr>
        <w:t>Suivi</w:t>
      </w:r>
      <w:r w:rsidRPr="00187EB1">
        <w:rPr>
          <w:rFonts w:asciiTheme="majorBidi" w:hAnsiTheme="majorBidi" w:cstheme="majorBidi"/>
          <w:spacing w:val="-1"/>
        </w:rPr>
        <w:t xml:space="preserve"> </w:t>
      </w:r>
      <w:r w:rsidRPr="00187EB1">
        <w:rPr>
          <w:rFonts w:asciiTheme="majorBidi" w:hAnsiTheme="majorBidi" w:cstheme="majorBidi"/>
        </w:rPr>
        <w:t>des</w:t>
      </w:r>
      <w:r w:rsidRPr="00187EB1">
        <w:rPr>
          <w:rFonts w:asciiTheme="majorBidi" w:hAnsiTheme="majorBidi" w:cstheme="majorBidi"/>
          <w:spacing w:val="-1"/>
        </w:rPr>
        <w:t xml:space="preserve"> </w:t>
      </w:r>
      <w:r w:rsidRPr="00187EB1">
        <w:rPr>
          <w:rFonts w:asciiTheme="majorBidi" w:hAnsiTheme="majorBidi" w:cstheme="majorBidi"/>
        </w:rPr>
        <w:t>recommandations</w:t>
      </w:r>
      <w:r w:rsidRPr="00187EB1">
        <w:rPr>
          <w:rFonts w:asciiTheme="majorBidi" w:hAnsiTheme="majorBidi" w:cstheme="majorBidi"/>
          <w:spacing w:val="-1"/>
        </w:rPr>
        <w:t xml:space="preserve"> </w:t>
      </w:r>
      <w:r w:rsidRPr="00187EB1">
        <w:rPr>
          <w:rFonts w:asciiTheme="majorBidi" w:hAnsiTheme="majorBidi" w:cstheme="majorBidi"/>
        </w:rPr>
        <w:t>précédentes,</w:t>
      </w:r>
      <w:r w:rsidRPr="00187EB1">
        <w:rPr>
          <w:rFonts w:asciiTheme="majorBidi" w:hAnsiTheme="majorBidi" w:cstheme="majorBidi"/>
          <w:spacing w:val="-1"/>
        </w:rPr>
        <w:t xml:space="preserve"> </w:t>
      </w:r>
      <w:r w:rsidRPr="00187EB1">
        <w:rPr>
          <w:rFonts w:asciiTheme="majorBidi" w:hAnsiTheme="majorBidi" w:cstheme="majorBidi"/>
        </w:rPr>
        <w:t>le</w:t>
      </w:r>
      <w:r w:rsidRPr="00187EB1">
        <w:rPr>
          <w:rFonts w:asciiTheme="majorBidi" w:hAnsiTheme="majorBidi" w:cstheme="majorBidi"/>
          <w:spacing w:val="-2"/>
        </w:rPr>
        <w:t xml:space="preserve"> </w:t>
      </w:r>
      <w:r w:rsidRPr="00187EB1">
        <w:rPr>
          <w:rFonts w:asciiTheme="majorBidi" w:hAnsiTheme="majorBidi" w:cstheme="majorBidi"/>
        </w:rPr>
        <w:t>cas</w:t>
      </w:r>
      <w:r w:rsidRPr="00187EB1">
        <w:rPr>
          <w:rFonts w:asciiTheme="majorBidi" w:hAnsiTheme="majorBidi" w:cstheme="majorBidi"/>
          <w:spacing w:val="-1"/>
        </w:rPr>
        <w:t xml:space="preserve"> </w:t>
      </w:r>
      <w:r w:rsidRPr="00187EB1">
        <w:rPr>
          <w:rFonts w:asciiTheme="majorBidi" w:hAnsiTheme="majorBidi" w:cstheme="majorBidi"/>
        </w:rPr>
        <w:t>échéant</w:t>
      </w:r>
      <w:r w:rsidRPr="00187EB1">
        <w:rPr>
          <w:rFonts w:asciiTheme="majorBidi" w:hAnsiTheme="majorBidi" w:cstheme="majorBidi"/>
          <w:spacing w:val="2"/>
        </w:rPr>
        <w:t xml:space="preserve"> </w:t>
      </w:r>
      <w:r w:rsidRPr="00187EB1">
        <w:rPr>
          <w:rFonts w:asciiTheme="majorBidi" w:hAnsiTheme="majorBidi" w:cstheme="majorBidi"/>
        </w:rPr>
        <w:t>;</w:t>
      </w:r>
    </w:p>
    <w:p w14:paraId="37355549" w14:textId="77777777" w:rsidR="00094748" w:rsidRPr="00187EB1" w:rsidRDefault="008F3F69" w:rsidP="00B71983">
      <w:pPr>
        <w:pStyle w:val="Paragraphedeliste"/>
        <w:numPr>
          <w:ilvl w:val="1"/>
          <w:numId w:val="4"/>
        </w:numPr>
        <w:tabs>
          <w:tab w:val="left" w:pos="976"/>
          <w:tab w:val="left" w:pos="977"/>
        </w:tabs>
        <w:ind w:left="976" w:hanging="361"/>
        <w:jc w:val="both"/>
        <w:rPr>
          <w:rFonts w:asciiTheme="majorBidi" w:hAnsiTheme="majorBidi" w:cstheme="majorBidi"/>
        </w:rPr>
      </w:pPr>
      <w:r w:rsidRPr="00187EB1">
        <w:rPr>
          <w:rFonts w:asciiTheme="majorBidi" w:hAnsiTheme="majorBidi" w:cstheme="majorBidi"/>
        </w:rPr>
        <w:t>Date</w:t>
      </w:r>
      <w:r w:rsidRPr="00187EB1">
        <w:rPr>
          <w:rFonts w:asciiTheme="majorBidi" w:hAnsiTheme="majorBidi" w:cstheme="majorBidi"/>
          <w:spacing w:val="-1"/>
        </w:rPr>
        <w:t xml:space="preserve"> </w:t>
      </w:r>
      <w:r w:rsidRPr="00187EB1">
        <w:rPr>
          <w:rFonts w:asciiTheme="majorBidi" w:hAnsiTheme="majorBidi" w:cstheme="majorBidi"/>
        </w:rPr>
        <w:t>du</w:t>
      </w:r>
      <w:r w:rsidRPr="00187EB1">
        <w:rPr>
          <w:rFonts w:asciiTheme="majorBidi" w:hAnsiTheme="majorBidi" w:cstheme="majorBidi"/>
          <w:spacing w:val="-1"/>
        </w:rPr>
        <w:t xml:space="preserve"> </w:t>
      </w:r>
      <w:r w:rsidRPr="00187EB1">
        <w:rPr>
          <w:rFonts w:asciiTheme="majorBidi" w:hAnsiTheme="majorBidi" w:cstheme="majorBidi"/>
        </w:rPr>
        <w:t>rapport</w:t>
      </w:r>
      <w:r w:rsidRPr="00187EB1">
        <w:rPr>
          <w:rFonts w:asciiTheme="majorBidi" w:hAnsiTheme="majorBidi" w:cstheme="majorBidi"/>
          <w:spacing w:val="-1"/>
        </w:rPr>
        <w:t xml:space="preserve"> </w:t>
      </w:r>
      <w:r w:rsidRPr="00187EB1">
        <w:rPr>
          <w:rFonts w:asciiTheme="majorBidi" w:hAnsiTheme="majorBidi" w:cstheme="majorBidi"/>
        </w:rPr>
        <w:t>;</w:t>
      </w:r>
    </w:p>
    <w:p w14:paraId="3735554A" w14:textId="77777777" w:rsidR="00094748" w:rsidRPr="00187EB1" w:rsidRDefault="008F3F69" w:rsidP="00B71983">
      <w:pPr>
        <w:pStyle w:val="Paragraphedeliste"/>
        <w:numPr>
          <w:ilvl w:val="1"/>
          <w:numId w:val="4"/>
        </w:numPr>
        <w:tabs>
          <w:tab w:val="left" w:pos="976"/>
          <w:tab w:val="left" w:pos="977"/>
        </w:tabs>
        <w:ind w:left="976" w:hanging="361"/>
        <w:jc w:val="both"/>
        <w:rPr>
          <w:rFonts w:asciiTheme="majorBidi" w:hAnsiTheme="majorBidi" w:cstheme="majorBidi"/>
        </w:rPr>
      </w:pPr>
      <w:r w:rsidRPr="00187EB1">
        <w:rPr>
          <w:rFonts w:asciiTheme="majorBidi" w:hAnsiTheme="majorBidi" w:cstheme="majorBidi"/>
        </w:rPr>
        <w:t>Adresse</w:t>
      </w:r>
      <w:r w:rsidRPr="00187EB1">
        <w:rPr>
          <w:rFonts w:asciiTheme="majorBidi" w:hAnsiTheme="majorBidi" w:cstheme="majorBidi"/>
          <w:spacing w:val="-1"/>
        </w:rPr>
        <w:t xml:space="preserve"> </w:t>
      </w:r>
      <w:r w:rsidRPr="00187EB1">
        <w:rPr>
          <w:rFonts w:asciiTheme="majorBidi" w:hAnsiTheme="majorBidi" w:cstheme="majorBidi"/>
        </w:rPr>
        <w:t>et</w:t>
      </w:r>
      <w:r w:rsidRPr="00187EB1">
        <w:rPr>
          <w:rFonts w:asciiTheme="majorBidi" w:hAnsiTheme="majorBidi" w:cstheme="majorBidi"/>
          <w:spacing w:val="-1"/>
        </w:rPr>
        <w:t xml:space="preserve"> </w:t>
      </w:r>
      <w:r w:rsidRPr="00187EB1">
        <w:rPr>
          <w:rFonts w:asciiTheme="majorBidi" w:hAnsiTheme="majorBidi" w:cstheme="majorBidi"/>
        </w:rPr>
        <w:t>signature</w:t>
      </w:r>
      <w:r w:rsidRPr="00187EB1">
        <w:rPr>
          <w:rFonts w:asciiTheme="majorBidi" w:hAnsiTheme="majorBidi" w:cstheme="majorBidi"/>
          <w:spacing w:val="-3"/>
        </w:rPr>
        <w:t xml:space="preserve"> </w:t>
      </w:r>
      <w:r w:rsidRPr="00187EB1">
        <w:rPr>
          <w:rFonts w:asciiTheme="majorBidi" w:hAnsiTheme="majorBidi" w:cstheme="majorBidi"/>
        </w:rPr>
        <w:t>de</w:t>
      </w:r>
      <w:r w:rsidRPr="00187EB1">
        <w:rPr>
          <w:rFonts w:asciiTheme="majorBidi" w:hAnsiTheme="majorBidi" w:cstheme="majorBidi"/>
          <w:spacing w:val="-2"/>
        </w:rPr>
        <w:t xml:space="preserve"> </w:t>
      </w:r>
      <w:r w:rsidRPr="00187EB1">
        <w:rPr>
          <w:rFonts w:asciiTheme="majorBidi" w:hAnsiTheme="majorBidi" w:cstheme="majorBidi"/>
        </w:rPr>
        <w:t>l'auditeur.</w:t>
      </w:r>
    </w:p>
    <w:p w14:paraId="11E28402" w14:textId="1AD08D8F" w:rsidR="00AD4A94" w:rsidRPr="00187EB1" w:rsidRDefault="00AD4A94" w:rsidP="00B71983">
      <w:pPr>
        <w:tabs>
          <w:tab w:val="left" w:pos="976"/>
          <w:tab w:val="left" w:pos="977"/>
        </w:tabs>
        <w:jc w:val="both"/>
        <w:rPr>
          <w:rFonts w:asciiTheme="majorBidi" w:hAnsiTheme="majorBidi" w:cstheme="majorBidi"/>
        </w:rPr>
      </w:pPr>
      <w:r w:rsidRPr="00187EB1">
        <w:rPr>
          <w:rFonts w:asciiTheme="majorBidi" w:hAnsiTheme="majorBidi" w:cstheme="majorBidi"/>
        </w:rPr>
        <w:t xml:space="preserve">Le rapport définitif devra être soumis dans les </w:t>
      </w:r>
      <w:r w:rsidR="00DB2A03">
        <w:rPr>
          <w:rFonts w:asciiTheme="majorBidi" w:hAnsiTheme="majorBidi" w:cstheme="majorBidi"/>
        </w:rPr>
        <w:t>3</w:t>
      </w:r>
      <w:r w:rsidRPr="00187EB1">
        <w:rPr>
          <w:rFonts w:asciiTheme="majorBidi" w:hAnsiTheme="majorBidi" w:cstheme="majorBidi"/>
        </w:rPr>
        <w:t xml:space="preserve"> mois qui suivent la fin du projet. Il doit impérativement justifier la vérification des dépenses, apporter des commentaires sur chacun des contrôles. Il doit indiquer le montant des dépenses déclarées inéligibles (également commenté pour chaque dépense concernée).  Les procédures de mise en concurrence, les rétrocessions et les valorisations doivent également être évaluées et commentées.</w:t>
      </w:r>
    </w:p>
    <w:p w14:paraId="39EF0057" w14:textId="77777777" w:rsidR="00AD4A94" w:rsidRPr="00187EB1" w:rsidRDefault="00AD4A94" w:rsidP="00B71983">
      <w:pPr>
        <w:tabs>
          <w:tab w:val="left" w:pos="976"/>
          <w:tab w:val="left" w:pos="977"/>
        </w:tabs>
        <w:jc w:val="both"/>
        <w:rPr>
          <w:rFonts w:asciiTheme="majorBidi" w:hAnsiTheme="majorBidi" w:cstheme="majorBidi"/>
        </w:rPr>
      </w:pPr>
    </w:p>
    <w:p w14:paraId="1CBFA8D1" w14:textId="4DD36B35" w:rsidR="00AD4A94" w:rsidRPr="00187EB1" w:rsidRDefault="00AD4A94" w:rsidP="00B71983">
      <w:pPr>
        <w:jc w:val="both"/>
        <w:rPr>
          <w:rFonts w:asciiTheme="majorBidi" w:hAnsiTheme="majorBidi" w:cstheme="majorBidi"/>
          <w:color w:val="C00000"/>
        </w:rPr>
      </w:pPr>
      <w:r w:rsidRPr="00187EB1">
        <w:rPr>
          <w:rFonts w:asciiTheme="majorBidi" w:hAnsiTheme="majorBidi" w:cstheme="majorBidi"/>
          <w:color w:val="C00000"/>
        </w:rPr>
        <w:t xml:space="preserve">La </w:t>
      </w:r>
      <w:r w:rsidRPr="00187EB1">
        <w:rPr>
          <w:rFonts w:asciiTheme="majorBidi" w:hAnsiTheme="majorBidi" w:cstheme="majorBidi"/>
          <w:color w:val="C00000"/>
          <w:u w:val="single"/>
        </w:rPr>
        <w:t>liste de vérification</w:t>
      </w:r>
      <w:r w:rsidRPr="00187EB1">
        <w:rPr>
          <w:rFonts w:asciiTheme="majorBidi" w:hAnsiTheme="majorBidi" w:cstheme="majorBidi"/>
          <w:color w:val="C00000"/>
        </w:rPr>
        <w:t xml:space="preserve"> doit être annexée au rapport d’audit.</w:t>
      </w:r>
    </w:p>
    <w:p w14:paraId="7CE7C183" w14:textId="77777777" w:rsidR="00AD4A94" w:rsidRPr="00187EB1" w:rsidRDefault="00AD4A94" w:rsidP="00B71983">
      <w:pPr>
        <w:jc w:val="both"/>
        <w:rPr>
          <w:rFonts w:asciiTheme="majorBidi" w:hAnsiTheme="majorBidi" w:cstheme="majorBidi"/>
          <w:color w:val="C00000"/>
        </w:rPr>
      </w:pPr>
    </w:p>
    <w:p w14:paraId="73C76176" w14:textId="799FA772" w:rsidR="00AD4A94" w:rsidRPr="00187EB1" w:rsidRDefault="00AD4A94" w:rsidP="00B71983">
      <w:pPr>
        <w:jc w:val="both"/>
        <w:rPr>
          <w:rFonts w:asciiTheme="majorBidi" w:hAnsiTheme="majorBidi" w:cstheme="majorBidi"/>
        </w:rPr>
      </w:pPr>
      <w:r w:rsidRPr="00187EB1">
        <w:rPr>
          <w:rFonts w:asciiTheme="majorBidi" w:hAnsiTheme="majorBidi" w:cstheme="majorBidi"/>
        </w:rPr>
        <w:t xml:space="preserve">Une </w:t>
      </w:r>
      <w:r w:rsidRPr="00187EB1">
        <w:rPr>
          <w:rFonts w:asciiTheme="majorBidi" w:hAnsiTheme="majorBidi" w:cstheme="majorBidi"/>
          <w:u w:val="single"/>
        </w:rPr>
        <w:t>lettre de management</w:t>
      </w:r>
      <w:r w:rsidRPr="00187EB1">
        <w:rPr>
          <w:rFonts w:asciiTheme="majorBidi" w:hAnsiTheme="majorBidi" w:cstheme="majorBidi"/>
        </w:rPr>
        <w:t xml:space="preserve"> reprenant les principales conclusions du rapport de vérification des dépenses et formulant les principales recommandations.</w:t>
      </w:r>
    </w:p>
    <w:p w14:paraId="1F946654" w14:textId="77777777" w:rsidR="00AD4A94" w:rsidRPr="00187EB1" w:rsidRDefault="00AD4A94" w:rsidP="00B71983">
      <w:pPr>
        <w:pStyle w:val="Corpsdetexte"/>
        <w:spacing w:before="5"/>
        <w:jc w:val="both"/>
        <w:rPr>
          <w:rFonts w:asciiTheme="majorBidi" w:hAnsiTheme="majorBidi" w:cstheme="majorBidi"/>
          <w:sz w:val="22"/>
          <w:szCs w:val="22"/>
        </w:rPr>
      </w:pPr>
    </w:p>
    <w:p w14:paraId="3735554C" w14:textId="77777777" w:rsidR="00094748" w:rsidRPr="00187EB1" w:rsidRDefault="008F3F69" w:rsidP="00B71983">
      <w:pPr>
        <w:pStyle w:val="Titre1"/>
        <w:numPr>
          <w:ilvl w:val="0"/>
          <w:numId w:val="4"/>
        </w:numPr>
        <w:tabs>
          <w:tab w:val="left" w:pos="976"/>
          <w:tab w:val="left" w:pos="977"/>
        </w:tabs>
        <w:ind w:left="976" w:hanging="688"/>
        <w:jc w:val="both"/>
        <w:rPr>
          <w:rFonts w:asciiTheme="majorBidi" w:hAnsiTheme="majorBidi" w:cstheme="majorBidi"/>
          <w:sz w:val="22"/>
          <w:szCs w:val="22"/>
        </w:rPr>
      </w:pPr>
      <w:bookmarkStart w:id="13" w:name="_Toc168673762"/>
      <w:r w:rsidRPr="00187EB1">
        <w:rPr>
          <w:rFonts w:asciiTheme="majorBidi" w:hAnsiTheme="majorBidi" w:cstheme="majorBidi"/>
          <w:sz w:val="22"/>
          <w:szCs w:val="22"/>
        </w:rPr>
        <w:t>Proposition</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Technique</w:t>
      </w:r>
      <w:r w:rsidRPr="00187EB1">
        <w:rPr>
          <w:rFonts w:asciiTheme="majorBidi" w:hAnsiTheme="majorBidi" w:cstheme="majorBidi"/>
          <w:spacing w:val="-4"/>
          <w:sz w:val="22"/>
          <w:szCs w:val="22"/>
        </w:rPr>
        <w:t xml:space="preserve"> </w:t>
      </w:r>
      <w:r w:rsidRPr="00187EB1">
        <w:rPr>
          <w:rFonts w:asciiTheme="majorBidi" w:hAnsiTheme="majorBidi" w:cstheme="majorBidi"/>
          <w:sz w:val="22"/>
          <w:szCs w:val="22"/>
        </w:rPr>
        <w:t>et</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Financière</w:t>
      </w:r>
      <w:bookmarkEnd w:id="13"/>
    </w:p>
    <w:p w14:paraId="3735554D" w14:textId="77777777" w:rsidR="00094748" w:rsidRPr="00187EB1" w:rsidRDefault="00094748" w:rsidP="00B71983">
      <w:pPr>
        <w:pStyle w:val="Corpsdetexte"/>
        <w:spacing w:before="7"/>
        <w:jc w:val="both"/>
        <w:rPr>
          <w:rFonts w:asciiTheme="majorBidi" w:hAnsiTheme="majorBidi" w:cstheme="majorBidi"/>
          <w:b/>
          <w:sz w:val="22"/>
          <w:szCs w:val="22"/>
        </w:rPr>
      </w:pPr>
    </w:p>
    <w:p w14:paraId="7D5CE37F" w14:textId="3AEBBFA9" w:rsidR="00C42264" w:rsidRPr="00187EB1" w:rsidRDefault="008F3F69" w:rsidP="00B71983">
      <w:pPr>
        <w:pStyle w:val="Corpsdetexte"/>
        <w:spacing w:line="480" w:lineRule="auto"/>
        <w:ind w:left="255" w:right="2815"/>
        <w:jc w:val="both"/>
        <w:rPr>
          <w:rFonts w:asciiTheme="majorBidi" w:hAnsiTheme="majorBidi" w:cstheme="majorBidi"/>
          <w:sz w:val="22"/>
          <w:szCs w:val="22"/>
        </w:rPr>
      </w:pPr>
      <w:r w:rsidRPr="00187EB1">
        <w:rPr>
          <w:rFonts w:asciiTheme="majorBidi" w:hAnsiTheme="majorBidi" w:cstheme="majorBidi"/>
          <w:sz w:val="22"/>
          <w:szCs w:val="22"/>
        </w:rPr>
        <w:t xml:space="preserve">Le Cabinet d’Audit invité à soumissionner devra fournir </w:t>
      </w:r>
      <w:r w:rsidR="0091709E" w:rsidRPr="00187EB1">
        <w:rPr>
          <w:rFonts w:asciiTheme="majorBidi" w:hAnsiTheme="majorBidi" w:cstheme="majorBidi"/>
          <w:sz w:val="22"/>
          <w:szCs w:val="22"/>
        </w:rPr>
        <w:t>les</w:t>
      </w:r>
      <w:r w:rsidR="00C42264" w:rsidRPr="00187EB1">
        <w:rPr>
          <w:rFonts w:asciiTheme="majorBidi" w:hAnsiTheme="majorBidi" w:cstheme="majorBidi"/>
          <w:sz w:val="22"/>
          <w:szCs w:val="22"/>
        </w:rPr>
        <w:t xml:space="preserve"> é</w:t>
      </w:r>
      <w:r w:rsidR="0091709E" w:rsidRPr="00187EB1">
        <w:rPr>
          <w:rFonts w:asciiTheme="majorBidi" w:hAnsiTheme="majorBidi" w:cstheme="majorBidi"/>
          <w:sz w:val="22"/>
          <w:szCs w:val="22"/>
        </w:rPr>
        <w:t>léments</w:t>
      </w:r>
      <w:r w:rsidR="00F916BD">
        <w:rPr>
          <w:rFonts w:asciiTheme="majorBidi" w:hAnsiTheme="majorBidi" w:cstheme="majorBidi"/>
          <w:sz w:val="22"/>
          <w:szCs w:val="22"/>
        </w:rPr>
        <w:t xml:space="preserve"> </w:t>
      </w:r>
      <w:r w:rsidRPr="00187EB1">
        <w:rPr>
          <w:rFonts w:asciiTheme="majorBidi" w:hAnsiTheme="majorBidi" w:cstheme="majorBidi"/>
          <w:sz w:val="22"/>
          <w:szCs w:val="22"/>
        </w:rPr>
        <w:t xml:space="preserve">suivants à Amref Health Africa en Afrique de l’Ouest : </w:t>
      </w:r>
    </w:p>
    <w:p w14:paraId="3735554E" w14:textId="32AEF795" w:rsidR="00094748" w:rsidRPr="00187EB1" w:rsidRDefault="008F3F69" w:rsidP="00B71983">
      <w:pPr>
        <w:pStyle w:val="Corpsdetexte"/>
        <w:spacing w:line="480" w:lineRule="auto"/>
        <w:ind w:left="255" w:right="2815"/>
        <w:jc w:val="both"/>
        <w:rPr>
          <w:rFonts w:asciiTheme="majorBidi" w:hAnsiTheme="majorBidi" w:cstheme="majorBidi"/>
          <w:sz w:val="22"/>
          <w:szCs w:val="22"/>
        </w:rPr>
      </w:pPr>
      <w:r w:rsidRPr="00187EB1">
        <w:rPr>
          <w:rFonts w:asciiTheme="majorBidi" w:hAnsiTheme="majorBidi" w:cstheme="majorBidi"/>
          <w:sz w:val="22"/>
          <w:szCs w:val="22"/>
        </w:rPr>
        <w:t>Une</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proposition technique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qui devra</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indiquer</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w:t>
      </w:r>
    </w:p>
    <w:p w14:paraId="3735554F" w14:textId="77777777" w:rsidR="00094748" w:rsidRPr="00187EB1" w:rsidRDefault="008F3F69" w:rsidP="00B71983">
      <w:pPr>
        <w:pStyle w:val="Paragraphedeliste"/>
        <w:numPr>
          <w:ilvl w:val="1"/>
          <w:numId w:val="4"/>
        </w:numPr>
        <w:tabs>
          <w:tab w:val="left" w:pos="976"/>
          <w:tab w:val="left" w:pos="977"/>
        </w:tabs>
        <w:ind w:left="976" w:hanging="361"/>
        <w:jc w:val="both"/>
        <w:rPr>
          <w:rFonts w:asciiTheme="majorBidi" w:hAnsiTheme="majorBidi" w:cstheme="majorBidi"/>
        </w:rPr>
      </w:pPr>
      <w:r w:rsidRPr="00187EB1">
        <w:rPr>
          <w:rFonts w:asciiTheme="majorBidi" w:hAnsiTheme="majorBidi" w:cstheme="majorBidi"/>
        </w:rPr>
        <w:t>La méthodologie proposée pour la conduite de l’audit ;</w:t>
      </w:r>
    </w:p>
    <w:p w14:paraId="37355550" w14:textId="77777777" w:rsidR="00094748" w:rsidRPr="00187EB1" w:rsidRDefault="008F3F69" w:rsidP="00B71983">
      <w:pPr>
        <w:pStyle w:val="Paragraphedeliste"/>
        <w:numPr>
          <w:ilvl w:val="1"/>
          <w:numId w:val="4"/>
        </w:numPr>
        <w:tabs>
          <w:tab w:val="left" w:pos="976"/>
          <w:tab w:val="left" w:pos="977"/>
        </w:tabs>
        <w:ind w:left="976" w:hanging="361"/>
        <w:jc w:val="both"/>
        <w:rPr>
          <w:rFonts w:asciiTheme="majorBidi" w:hAnsiTheme="majorBidi" w:cstheme="majorBidi"/>
        </w:rPr>
      </w:pPr>
      <w:r w:rsidRPr="00187EB1">
        <w:rPr>
          <w:rFonts w:asciiTheme="majorBidi" w:hAnsiTheme="majorBidi" w:cstheme="majorBidi"/>
        </w:rPr>
        <w:t>Les références et expériences du Cabinet d’Audit (3 pages maximum) ;</w:t>
      </w:r>
    </w:p>
    <w:p w14:paraId="37355551" w14:textId="77777777" w:rsidR="00094748" w:rsidRPr="00187EB1" w:rsidRDefault="008F3F69" w:rsidP="00B71983">
      <w:pPr>
        <w:pStyle w:val="Paragraphedeliste"/>
        <w:numPr>
          <w:ilvl w:val="1"/>
          <w:numId w:val="4"/>
        </w:numPr>
        <w:tabs>
          <w:tab w:val="left" w:pos="976"/>
          <w:tab w:val="left" w:pos="977"/>
        </w:tabs>
        <w:ind w:left="976" w:hanging="361"/>
        <w:jc w:val="both"/>
        <w:rPr>
          <w:rFonts w:asciiTheme="majorBidi" w:hAnsiTheme="majorBidi" w:cstheme="majorBidi"/>
        </w:rPr>
      </w:pPr>
      <w:r w:rsidRPr="00187EB1">
        <w:rPr>
          <w:rFonts w:asciiTheme="majorBidi" w:hAnsiTheme="majorBidi" w:cstheme="majorBidi"/>
        </w:rPr>
        <w:t>Le CV du ou des intervenants et la répartition des responsabilités ;</w:t>
      </w:r>
    </w:p>
    <w:p w14:paraId="37355552" w14:textId="77777777" w:rsidR="00094748" w:rsidRPr="00187EB1" w:rsidRDefault="008F3F69" w:rsidP="00B71983">
      <w:pPr>
        <w:pStyle w:val="Paragraphedeliste"/>
        <w:numPr>
          <w:ilvl w:val="1"/>
          <w:numId w:val="4"/>
        </w:numPr>
        <w:tabs>
          <w:tab w:val="left" w:pos="976"/>
          <w:tab w:val="left" w:pos="977"/>
        </w:tabs>
        <w:ind w:left="976" w:hanging="361"/>
        <w:jc w:val="both"/>
        <w:rPr>
          <w:rFonts w:asciiTheme="majorBidi" w:hAnsiTheme="majorBidi" w:cstheme="majorBidi"/>
        </w:rPr>
      </w:pPr>
      <w:r w:rsidRPr="00187EB1">
        <w:rPr>
          <w:rFonts w:asciiTheme="majorBidi" w:hAnsiTheme="majorBidi" w:cstheme="majorBidi"/>
        </w:rPr>
        <w:lastRenderedPageBreak/>
        <w:t>Le calendrier d’intervention (échéance de la mission d’audit) ; Une proposition financière qui devra indiquer :</w:t>
      </w:r>
    </w:p>
    <w:p w14:paraId="37355553" w14:textId="77777777" w:rsidR="00094748" w:rsidRPr="00187EB1" w:rsidRDefault="008F3F69" w:rsidP="00B71983">
      <w:pPr>
        <w:pStyle w:val="Paragraphedeliste"/>
        <w:numPr>
          <w:ilvl w:val="4"/>
          <w:numId w:val="4"/>
        </w:numPr>
        <w:tabs>
          <w:tab w:val="left" w:pos="976"/>
          <w:tab w:val="left" w:pos="977"/>
        </w:tabs>
        <w:jc w:val="both"/>
        <w:rPr>
          <w:rFonts w:asciiTheme="majorBidi" w:hAnsiTheme="majorBidi" w:cstheme="majorBidi"/>
        </w:rPr>
      </w:pPr>
      <w:r w:rsidRPr="00187EB1">
        <w:rPr>
          <w:rFonts w:asciiTheme="majorBidi" w:hAnsiTheme="majorBidi" w:cstheme="majorBidi"/>
        </w:rPr>
        <w:t>Une estimation des coûts en hommes/jours ;</w:t>
      </w:r>
    </w:p>
    <w:p w14:paraId="37355554" w14:textId="77777777" w:rsidR="00094748" w:rsidRPr="00187EB1" w:rsidRDefault="008F3F69" w:rsidP="00B71983">
      <w:pPr>
        <w:pStyle w:val="Paragraphedeliste"/>
        <w:numPr>
          <w:ilvl w:val="4"/>
          <w:numId w:val="4"/>
        </w:numPr>
        <w:tabs>
          <w:tab w:val="left" w:pos="976"/>
          <w:tab w:val="left" w:pos="977"/>
        </w:tabs>
        <w:jc w:val="both"/>
        <w:rPr>
          <w:rFonts w:asciiTheme="majorBidi" w:hAnsiTheme="majorBidi" w:cstheme="majorBidi"/>
        </w:rPr>
      </w:pPr>
      <w:r w:rsidRPr="00187EB1">
        <w:rPr>
          <w:rFonts w:asciiTheme="majorBidi" w:hAnsiTheme="majorBidi" w:cstheme="majorBidi"/>
        </w:rPr>
        <w:t>Les coûts totaux de l’audit en francs CFA TTC</w:t>
      </w:r>
    </w:p>
    <w:p w14:paraId="37355555" w14:textId="77777777" w:rsidR="00094748" w:rsidRPr="00187EB1" w:rsidRDefault="008F3F69" w:rsidP="00B71983">
      <w:pPr>
        <w:pStyle w:val="Paragraphedeliste"/>
        <w:numPr>
          <w:ilvl w:val="4"/>
          <w:numId w:val="4"/>
        </w:numPr>
        <w:tabs>
          <w:tab w:val="left" w:pos="976"/>
          <w:tab w:val="left" w:pos="977"/>
        </w:tabs>
        <w:jc w:val="both"/>
        <w:rPr>
          <w:rFonts w:asciiTheme="majorBidi" w:hAnsiTheme="majorBidi" w:cstheme="majorBidi"/>
        </w:rPr>
      </w:pPr>
      <w:r w:rsidRPr="00187EB1">
        <w:rPr>
          <w:rFonts w:asciiTheme="majorBidi" w:hAnsiTheme="majorBidi" w:cstheme="majorBidi"/>
        </w:rPr>
        <w:t>Les modalités de paiement (échéancier)</w:t>
      </w:r>
    </w:p>
    <w:p w14:paraId="37355556" w14:textId="77777777" w:rsidR="00094748" w:rsidRPr="00187EB1" w:rsidRDefault="00094748" w:rsidP="00B71983">
      <w:pPr>
        <w:pStyle w:val="Corpsdetexte"/>
        <w:spacing w:before="2"/>
        <w:jc w:val="both"/>
        <w:rPr>
          <w:rFonts w:asciiTheme="majorBidi" w:hAnsiTheme="majorBidi" w:cstheme="majorBidi"/>
          <w:sz w:val="22"/>
          <w:szCs w:val="22"/>
        </w:rPr>
      </w:pPr>
    </w:p>
    <w:p w14:paraId="37355557" w14:textId="77777777" w:rsidR="00094748" w:rsidRPr="00187EB1" w:rsidRDefault="008F3F69" w:rsidP="00B71983">
      <w:pPr>
        <w:pStyle w:val="Titre1"/>
        <w:numPr>
          <w:ilvl w:val="0"/>
          <w:numId w:val="4"/>
        </w:numPr>
        <w:tabs>
          <w:tab w:val="left" w:pos="976"/>
          <w:tab w:val="left" w:pos="977"/>
        </w:tabs>
        <w:ind w:left="976" w:hanging="594"/>
        <w:jc w:val="both"/>
        <w:rPr>
          <w:rFonts w:asciiTheme="majorBidi" w:hAnsiTheme="majorBidi" w:cstheme="majorBidi"/>
          <w:sz w:val="22"/>
          <w:szCs w:val="22"/>
        </w:rPr>
      </w:pPr>
      <w:bookmarkStart w:id="14" w:name="_Toc168673763"/>
      <w:r w:rsidRPr="00187EB1">
        <w:rPr>
          <w:rFonts w:asciiTheme="majorBidi" w:hAnsiTheme="majorBidi" w:cstheme="majorBidi"/>
          <w:sz w:val="22"/>
          <w:szCs w:val="22"/>
        </w:rPr>
        <w:t>Traitement</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des</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Offres</w:t>
      </w:r>
      <w:bookmarkEnd w:id="14"/>
    </w:p>
    <w:p w14:paraId="37355558" w14:textId="77777777" w:rsidR="00094748" w:rsidRPr="00187EB1" w:rsidRDefault="00094748" w:rsidP="00B71983">
      <w:pPr>
        <w:pStyle w:val="Corpsdetexte"/>
        <w:spacing w:before="7"/>
        <w:jc w:val="both"/>
        <w:rPr>
          <w:rFonts w:asciiTheme="majorBidi" w:hAnsiTheme="majorBidi" w:cstheme="majorBidi"/>
          <w:b/>
          <w:sz w:val="22"/>
          <w:szCs w:val="22"/>
        </w:rPr>
      </w:pPr>
    </w:p>
    <w:p w14:paraId="37355559" w14:textId="77777777" w:rsidR="00094748" w:rsidRPr="00187EB1" w:rsidRDefault="008F3F69" w:rsidP="00B71983">
      <w:pPr>
        <w:pStyle w:val="Corpsdetexte"/>
        <w:ind w:left="255"/>
        <w:jc w:val="both"/>
        <w:rPr>
          <w:rFonts w:asciiTheme="majorBidi" w:hAnsiTheme="majorBidi" w:cstheme="majorBidi"/>
          <w:sz w:val="22"/>
          <w:szCs w:val="22"/>
        </w:rPr>
      </w:pPr>
      <w:r w:rsidRPr="00187EB1">
        <w:rPr>
          <w:rFonts w:asciiTheme="majorBidi" w:hAnsiTheme="majorBidi" w:cstheme="majorBidi"/>
          <w:sz w:val="22"/>
          <w:szCs w:val="22"/>
        </w:rPr>
        <w:t>Le</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Cabinet</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d’Audit sera choisi</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par la</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méthode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de sélection</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fondée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sur</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la</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qualité</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et</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le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coût</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w:t>
      </w:r>
    </w:p>
    <w:p w14:paraId="3735555A" w14:textId="77777777" w:rsidR="00094748" w:rsidRPr="00187EB1" w:rsidRDefault="00094748" w:rsidP="00B71983">
      <w:pPr>
        <w:pStyle w:val="Corpsdetexte"/>
        <w:jc w:val="both"/>
        <w:rPr>
          <w:rFonts w:asciiTheme="majorBidi" w:hAnsiTheme="majorBidi" w:cstheme="majorBidi"/>
          <w:sz w:val="22"/>
          <w:szCs w:val="22"/>
        </w:rPr>
      </w:pPr>
    </w:p>
    <w:p w14:paraId="3735555B" w14:textId="24436AAC" w:rsidR="00094748" w:rsidRPr="00187EB1" w:rsidRDefault="008F3F69" w:rsidP="00B71983">
      <w:pPr>
        <w:pStyle w:val="Paragraphedeliste"/>
        <w:numPr>
          <w:ilvl w:val="1"/>
          <w:numId w:val="4"/>
        </w:numPr>
        <w:tabs>
          <w:tab w:val="left" w:pos="976"/>
          <w:tab w:val="left" w:pos="977"/>
        </w:tabs>
        <w:spacing w:line="259" w:lineRule="auto"/>
        <w:ind w:left="976" w:right="817"/>
        <w:jc w:val="both"/>
        <w:rPr>
          <w:rFonts w:asciiTheme="majorBidi" w:hAnsiTheme="majorBidi" w:cstheme="majorBidi"/>
        </w:rPr>
      </w:pPr>
      <w:r w:rsidRPr="00187EB1">
        <w:rPr>
          <w:rFonts w:asciiTheme="majorBidi" w:hAnsiTheme="majorBidi" w:cstheme="majorBidi"/>
        </w:rPr>
        <w:t>Offre</w:t>
      </w:r>
      <w:r w:rsidRPr="00187EB1">
        <w:rPr>
          <w:rFonts w:asciiTheme="majorBidi" w:hAnsiTheme="majorBidi" w:cstheme="majorBidi"/>
          <w:spacing w:val="-11"/>
        </w:rPr>
        <w:t xml:space="preserve"> </w:t>
      </w:r>
      <w:r w:rsidRPr="00187EB1">
        <w:rPr>
          <w:rFonts w:asciiTheme="majorBidi" w:hAnsiTheme="majorBidi" w:cstheme="majorBidi"/>
        </w:rPr>
        <w:t>technique</w:t>
      </w:r>
      <w:r w:rsidRPr="00187EB1">
        <w:rPr>
          <w:rFonts w:asciiTheme="majorBidi" w:hAnsiTheme="majorBidi" w:cstheme="majorBidi"/>
          <w:spacing w:val="-9"/>
        </w:rPr>
        <w:t xml:space="preserve"> </w:t>
      </w:r>
      <w:r w:rsidRPr="00187EB1">
        <w:rPr>
          <w:rFonts w:asciiTheme="majorBidi" w:hAnsiTheme="majorBidi" w:cstheme="majorBidi"/>
        </w:rPr>
        <w:t>:</w:t>
      </w:r>
      <w:r w:rsidRPr="00187EB1">
        <w:rPr>
          <w:rFonts w:asciiTheme="majorBidi" w:hAnsiTheme="majorBidi" w:cstheme="majorBidi"/>
          <w:spacing w:val="-8"/>
        </w:rPr>
        <w:t xml:space="preserve"> </w:t>
      </w:r>
      <w:r w:rsidRPr="00187EB1">
        <w:rPr>
          <w:rFonts w:asciiTheme="majorBidi" w:hAnsiTheme="majorBidi" w:cstheme="majorBidi"/>
        </w:rPr>
        <w:t>compréhension</w:t>
      </w:r>
      <w:r w:rsidRPr="00187EB1">
        <w:rPr>
          <w:rFonts w:asciiTheme="majorBidi" w:hAnsiTheme="majorBidi" w:cstheme="majorBidi"/>
          <w:spacing w:val="-9"/>
        </w:rPr>
        <w:t xml:space="preserve"> </w:t>
      </w:r>
      <w:r w:rsidRPr="00187EB1">
        <w:rPr>
          <w:rFonts w:asciiTheme="majorBidi" w:hAnsiTheme="majorBidi" w:cstheme="majorBidi"/>
        </w:rPr>
        <w:t>des</w:t>
      </w:r>
      <w:r w:rsidRPr="00187EB1">
        <w:rPr>
          <w:rFonts w:asciiTheme="majorBidi" w:hAnsiTheme="majorBidi" w:cstheme="majorBidi"/>
          <w:spacing w:val="-8"/>
        </w:rPr>
        <w:t xml:space="preserve"> </w:t>
      </w:r>
      <w:r w:rsidRPr="00187EB1">
        <w:rPr>
          <w:rFonts w:asciiTheme="majorBidi" w:hAnsiTheme="majorBidi" w:cstheme="majorBidi"/>
        </w:rPr>
        <w:t>TDR,</w:t>
      </w:r>
      <w:r w:rsidRPr="00187EB1">
        <w:rPr>
          <w:rFonts w:asciiTheme="majorBidi" w:hAnsiTheme="majorBidi" w:cstheme="majorBidi"/>
          <w:spacing w:val="-9"/>
        </w:rPr>
        <w:t xml:space="preserve"> </w:t>
      </w:r>
      <w:r w:rsidRPr="00187EB1">
        <w:rPr>
          <w:rFonts w:asciiTheme="majorBidi" w:hAnsiTheme="majorBidi" w:cstheme="majorBidi"/>
        </w:rPr>
        <w:t>méthodologie,</w:t>
      </w:r>
      <w:r w:rsidRPr="00187EB1">
        <w:rPr>
          <w:rFonts w:asciiTheme="majorBidi" w:hAnsiTheme="majorBidi" w:cstheme="majorBidi"/>
          <w:spacing w:val="-9"/>
        </w:rPr>
        <w:t xml:space="preserve"> </w:t>
      </w:r>
      <w:r w:rsidRPr="00187EB1">
        <w:rPr>
          <w:rFonts w:asciiTheme="majorBidi" w:hAnsiTheme="majorBidi" w:cstheme="majorBidi"/>
        </w:rPr>
        <w:t>expériences</w:t>
      </w:r>
      <w:r w:rsidRPr="00187EB1">
        <w:rPr>
          <w:rFonts w:asciiTheme="majorBidi" w:hAnsiTheme="majorBidi" w:cstheme="majorBidi"/>
          <w:spacing w:val="-7"/>
        </w:rPr>
        <w:t xml:space="preserve"> </w:t>
      </w:r>
      <w:r w:rsidRPr="00187EB1">
        <w:rPr>
          <w:rFonts w:asciiTheme="majorBidi" w:hAnsiTheme="majorBidi" w:cstheme="majorBidi"/>
        </w:rPr>
        <w:t>du</w:t>
      </w:r>
      <w:r w:rsidRPr="00187EB1">
        <w:rPr>
          <w:rFonts w:asciiTheme="majorBidi" w:hAnsiTheme="majorBidi" w:cstheme="majorBidi"/>
          <w:spacing w:val="-9"/>
        </w:rPr>
        <w:t xml:space="preserve"> </w:t>
      </w:r>
      <w:r w:rsidRPr="00187EB1">
        <w:rPr>
          <w:rFonts w:asciiTheme="majorBidi" w:hAnsiTheme="majorBidi" w:cstheme="majorBidi"/>
        </w:rPr>
        <w:t>Cabinet,</w:t>
      </w:r>
      <w:r w:rsidRPr="00187EB1">
        <w:rPr>
          <w:rFonts w:asciiTheme="majorBidi" w:hAnsiTheme="majorBidi" w:cstheme="majorBidi"/>
          <w:spacing w:val="43"/>
        </w:rPr>
        <w:t xml:space="preserve"> </w:t>
      </w:r>
      <w:r w:rsidRPr="00187EB1">
        <w:rPr>
          <w:rFonts w:asciiTheme="majorBidi" w:hAnsiTheme="majorBidi" w:cstheme="majorBidi"/>
        </w:rPr>
        <w:t>expérience</w:t>
      </w:r>
      <w:r w:rsidRPr="00187EB1">
        <w:rPr>
          <w:rFonts w:asciiTheme="majorBidi" w:hAnsiTheme="majorBidi" w:cstheme="majorBidi"/>
          <w:spacing w:val="-10"/>
        </w:rPr>
        <w:t xml:space="preserve"> </w:t>
      </w:r>
      <w:r w:rsidRPr="00187EB1">
        <w:rPr>
          <w:rFonts w:asciiTheme="majorBidi" w:hAnsiTheme="majorBidi" w:cstheme="majorBidi"/>
        </w:rPr>
        <w:t>en</w:t>
      </w:r>
      <w:r w:rsidRPr="00187EB1">
        <w:rPr>
          <w:rFonts w:asciiTheme="majorBidi" w:hAnsiTheme="majorBidi" w:cstheme="majorBidi"/>
          <w:spacing w:val="-9"/>
        </w:rPr>
        <w:t xml:space="preserve"> </w:t>
      </w:r>
      <w:r w:rsidRPr="00187EB1">
        <w:rPr>
          <w:rFonts w:asciiTheme="majorBidi" w:hAnsiTheme="majorBidi" w:cstheme="majorBidi"/>
        </w:rPr>
        <w:t>audit</w:t>
      </w:r>
      <w:r w:rsidRPr="00187EB1">
        <w:rPr>
          <w:rFonts w:asciiTheme="majorBidi" w:hAnsiTheme="majorBidi" w:cstheme="majorBidi"/>
          <w:spacing w:val="-8"/>
        </w:rPr>
        <w:t xml:space="preserve"> </w:t>
      </w:r>
      <w:r w:rsidRPr="00187EB1">
        <w:rPr>
          <w:rFonts w:asciiTheme="majorBidi" w:hAnsiTheme="majorBidi" w:cstheme="majorBidi"/>
        </w:rPr>
        <w:t>de</w:t>
      </w:r>
      <w:r w:rsidRPr="00187EB1">
        <w:rPr>
          <w:rFonts w:asciiTheme="majorBidi" w:hAnsiTheme="majorBidi" w:cstheme="majorBidi"/>
          <w:spacing w:val="-10"/>
        </w:rPr>
        <w:t xml:space="preserve"> </w:t>
      </w:r>
      <w:r w:rsidRPr="00187EB1">
        <w:rPr>
          <w:rFonts w:asciiTheme="majorBidi" w:hAnsiTheme="majorBidi" w:cstheme="majorBidi"/>
        </w:rPr>
        <w:t>structures</w:t>
      </w:r>
      <w:r w:rsidRPr="00187EB1">
        <w:rPr>
          <w:rFonts w:asciiTheme="majorBidi" w:hAnsiTheme="majorBidi" w:cstheme="majorBidi"/>
          <w:spacing w:val="-8"/>
        </w:rPr>
        <w:t xml:space="preserve"> </w:t>
      </w:r>
      <w:r w:rsidRPr="00187EB1">
        <w:rPr>
          <w:rFonts w:asciiTheme="majorBidi" w:hAnsiTheme="majorBidi" w:cstheme="majorBidi"/>
        </w:rPr>
        <w:t>type</w:t>
      </w:r>
      <w:r w:rsidRPr="00187EB1">
        <w:rPr>
          <w:rFonts w:asciiTheme="majorBidi" w:hAnsiTheme="majorBidi" w:cstheme="majorBidi"/>
          <w:spacing w:val="-10"/>
        </w:rPr>
        <w:t xml:space="preserve"> </w:t>
      </w:r>
      <w:r w:rsidRPr="00187EB1">
        <w:rPr>
          <w:rFonts w:asciiTheme="majorBidi" w:hAnsiTheme="majorBidi" w:cstheme="majorBidi"/>
        </w:rPr>
        <w:t>ONG,</w:t>
      </w:r>
      <w:r w:rsidRPr="00187EB1">
        <w:rPr>
          <w:rFonts w:asciiTheme="majorBidi" w:hAnsiTheme="majorBidi" w:cstheme="majorBidi"/>
          <w:spacing w:val="-9"/>
        </w:rPr>
        <w:t xml:space="preserve"> </w:t>
      </w:r>
      <w:proofErr w:type="gramStart"/>
      <w:r w:rsidRPr="00187EB1">
        <w:rPr>
          <w:rFonts w:asciiTheme="majorBidi" w:hAnsiTheme="majorBidi" w:cstheme="majorBidi"/>
        </w:rPr>
        <w:t>expérience</w:t>
      </w:r>
      <w:r w:rsidR="009E6F09" w:rsidRPr="00187EB1">
        <w:rPr>
          <w:rFonts w:asciiTheme="majorBidi" w:hAnsiTheme="majorBidi" w:cstheme="majorBidi"/>
        </w:rPr>
        <w:t xml:space="preserve"> </w:t>
      </w:r>
      <w:r w:rsidRPr="00187EB1">
        <w:rPr>
          <w:rFonts w:asciiTheme="majorBidi" w:hAnsiTheme="majorBidi" w:cstheme="majorBidi"/>
          <w:spacing w:val="-57"/>
        </w:rPr>
        <w:t xml:space="preserve"> </w:t>
      </w:r>
      <w:r w:rsidRPr="00187EB1">
        <w:rPr>
          <w:rFonts w:asciiTheme="majorBidi" w:hAnsiTheme="majorBidi" w:cstheme="majorBidi"/>
        </w:rPr>
        <w:t>des</w:t>
      </w:r>
      <w:proofErr w:type="gramEnd"/>
      <w:r w:rsidRPr="00187EB1">
        <w:rPr>
          <w:rFonts w:asciiTheme="majorBidi" w:hAnsiTheme="majorBidi" w:cstheme="majorBidi"/>
          <w:spacing w:val="-1"/>
        </w:rPr>
        <w:t xml:space="preserve"> </w:t>
      </w:r>
      <w:r w:rsidRPr="00187EB1">
        <w:rPr>
          <w:rFonts w:asciiTheme="majorBidi" w:hAnsiTheme="majorBidi" w:cstheme="majorBidi"/>
        </w:rPr>
        <w:t>intervenants</w:t>
      </w:r>
    </w:p>
    <w:p w14:paraId="63EF6540" w14:textId="49FE9E75" w:rsidR="006A63BC" w:rsidRPr="00187EB1" w:rsidRDefault="008F3F69" w:rsidP="00B71983">
      <w:pPr>
        <w:pStyle w:val="Paragraphedeliste"/>
        <w:numPr>
          <w:ilvl w:val="1"/>
          <w:numId w:val="4"/>
        </w:numPr>
        <w:tabs>
          <w:tab w:val="left" w:pos="976"/>
          <w:tab w:val="left" w:pos="977"/>
        </w:tabs>
        <w:spacing w:line="259" w:lineRule="auto"/>
        <w:ind w:left="976" w:right="817"/>
        <w:jc w:val="both"/>
        <w:rPr>
          <w:rFonts w:asciiTheme="majorBidi" w:hAnsiTheme="majorBidi" w:cstheme="majorBidi"/>
        </w:rPr>
        <w:sectPr w:rsidR="006A63BC" w:rsidRPr="00187EB1" w:rsidSect="00B2113A">
          <w:footerReference w:type="default" r:id="rId9"/>
          <w:pgSz w:w="11910" w:h="16840"/>
          <w:pgMar w:top="601" w:right="1179" w:bottom="1162" w:left="1100" w:header="0" w:footer="987" w:gutter="0"/>
          <w:cols w:space="720"/>
        </w:sectPr>
      </w:pPr>
      <w:r w:rsidRPr="00187EB1">
        <w:rPr>
          <w:rFonts w:asciiTheme="majorBidi" w:hAnsiTheme="majorBidi" w:cstheme="majorBidi"/>
        </w:rPr>
        <w:t>Offre financière : tarifs journaliers, nombre de jours proposés, frais annexes, offre globale TTC</w:t>
      </w:r>
      <w:r w:rsidR="006A63BC" w:rsidRPr="00187EB1">
        <w:rPr>
          <w:rFonts w:asciiTheme="majorBidi" w:hAnsiTheme="majorBidi" w:cstheme="majorBidi"/>
        </w:rPr>
        <w:t xml:space="preserve"> en Euro</w:t>
      </w:r>
      <w:r w:rsidR="00AD4A94" w:rsidRPr="00187EB1">
        <w:rPr>
          <w:rFonts w:asciiTheme="majorBidi" w:hAnsiTheme="majorBidi" w:cstheme="majorBidi"/>
        </w:rPr>
        <w:t xml:space="preserve"> correspondant au budget disponible</w:t>
      </w:r>
    </w:p>
    <w:p w14:paraId="3735555E" w14:textId="77777777" w:rsidR="00094748" w:rsidRPr="00187EB1" w:rsidRDefault="00094748" w:rsidP="00B71983">
      <w:pPr>
        <w:pStyle w:val="Corpsdetexte"/>
        <w:spacing w:before="7"/>
        <w:jc w:val="both"/>
        <w:rPr>
          <w:rFonts w:asciiTheme="majorBidi" w:hAnsiTheme="majorBidi" w:cstheme="majorBidi"/>
          <w:sz w:val="22"/>
          <w:szCs w:val="22"/>
        </w:rPr>
      </w:pPr>
    </w:p>
    <w:p w14:paraId="3735555F" w14:textId="77777777" w:rsidR="00094748" w:rsidRPr="00187EB1" w:rsidRDefault="008F3F69" w:rsidP="00B71983">
      <w:pPr>
        <w:pStyle w:val="Corpsdetexte"/>
        <w:spacing w:before="90"/>
        <w:ind w:left="255"/>
        <w:jc w:val="both"/>
        <w:rPr>
          <w:rFonts w:asciiTheme="majorBidi" w:hAnsiTheme="majorBidi" w:cstheme="majorBidi"/>
          <w:sz w:val="22"/>
          <w:szCs w:val="22"/>
        </w:rPr>
      </w:pPr>
      <w:r w:rsidRPr="00187EB1">
        <w:rPr>
          <w:rFonts w:asciiTheme="majorBidi" w:hAnsiTheme="majorBidi" w:cstheme="majorBidi"/>
          <w:sz w:val="22"/>
          <w:szCs w:val="22"/>
        </w:rPr>
        <w:t>L’évaluation</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technique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suivra</w:t>
      </w:r>
      <w:r w:rsidRPr="00187EB1">
        <w:rPr>
          <w:rFonts w:asciiTheme="majorBidi" w:hAnsiTheme="majorBidi" w:cstheme="majorBidi"/>
          <w:spacing w:val="-3"/>
          <w:sz w:val="22"/>
          <w:szCs w:val="22"/>
        </w:rPr>
        <w:t xml:space="preserve"> </w:t>
      </w:r>
      <w:r w:rsidRPr="00187EB1">
        <w:rPr>
          <w:rFonts w:asciiTheme="majorBidi" w:hAnsiTheme="majorBidi" w:cstheme="majorBidi"/>
          <w:sz w:val="22"/>
          <w:szCs w:val="22"/>
        </w:rPr>
        <w:t>la grille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d’évaluation</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suivante</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w:t>
      </w:r>
    </w:p>
    <w:p w14:paraId="37355560" w14:textId="77777777" w:rsidR="00094748" w:rsidRPr="00187EB1" w:rsidRDefault="00094748" w:rsidP="00B71983">
      <w:pPr>
        <w:pStyle w:val="Corpsdetexte"/>
        <w:spacing w:before="6"/>
        <w:jc w:val="both"/>
        <w:rPr>
          <w:rFonts w:asciiTheme="majorBidi" w:hAnsiTheme="majorBidi" w:cstheme="majorBidi"/>
          <w:sz w:val="22"/>
          <w:szCs w:val="22"/>
        </w:rPr>
      </w:pPr>
    </w:p>
    <w:tbl>
      <w:tblPr>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08"/>
        <w:gridCol w:w="1056"/>
      </w:tblGrid>
      <w:tr w:rsidR="000C2BAF" w:rsidRPr="00CB6975" w14:paraId="37355563" w14:textId="77777777">
        <w:trPr>
          <w:trHeight w:val="278"/>
        </w:trPr>
        <w:tc>
          <w:tcPr>
            <w:tcW w:w="8008" w:type="dxa"/>
          </w:tcPr>
          <w:p w14:paraId="37355561" w14:textId="77777777" w:rsidR="00094748" w:rsidRPr="00187EB1" w:rsidRDefault="008F3F69" w:rsidP="00B71983">
            <w:pPr>
              <w:pStyle w:val="TableParagraph"/>
              <w:spacing w:before="1" w:line="257" w:lineRule="exact"/>
              <w:ind w:left="110"/>
              <w:jc w:val="both"/>
              <w:rPr>
                <w:rFonts w:asciiTheme="majorBidi" w:hAnsiTheme="majorBidi" w:cstheme="majorBidi"/>
                <w:b/>
              </w:rPr>
            </w:pPr>
            <w:r w:rsidRPr="00187EB1">
              <w:rPr>
                <w:rFonts w:asciiTheme="majorBidi" w:hAnsiTheme="majorBidi" w:cstheme="majorBidi"/>
                <w:b/>
              </w:rPr>
              <w:t>Offre</w:t>
            </w:r>
            <w:r w:rsidRPr="00187EB1">
              <w:rPr>
                <w:rFonts w:asciiTheme="majorBidi" w:hAnsiTheme="majorBidi" w:cstheme="majorBidi"/>
                <w:b/>
                <w:spacing w:val="-2"/>
              </w:rPr>
              <w:t xml:space="preserve"> </w:t>
            </w:r>
            <w:r w:rsidRPr="00187EB1">
              <w:rPr>
                <w:rFonts w:asciiTheme="majorBidi" w:hAnsiTheme="majorBidi" w:cstheme="majorBidi"/>
                <w:b/>
              </w:rPr>
              <w:t>Technique (60%)</w:t>
            </w:r>
          </w:p>
        </w:tc>
        <w:tc>
          <w:tcPr>
            <w:tcW w:w="1056" w:type="dxa"/>
          </w:tcPr>
          <w:p w14:paraId="37355562" w14:textId="77777777" w:rsidR="00094748" w:rsidRPr="00187EB1" w:rsidRDefault="00094748" w:rsidP="00B71983">
            <w:pPr>
              <w:pStyle w:val="TableParagraph"/>
              <w:jc w:val="both"/>
              <w:rPr>
                <w:rFonts w:asciiTheme="majorBidi" w:hAnsiTheme="majorBidi" w:cstheme="majorBidi"/>
              </w:rPr>
            </w:pPr>
          </w:p>
        </w:tc>
      </w:tr>
      <w:tr w:rsidR="000C2BAF" w:rsidRPr="00CB6975" w14:paraId="37355566" w14:textId="77777777">
        <w:trPr>
          <w:trHeight w:val="275"/>
        </w:trPr>
        <w:tc>
          <w:tcPr>
            <w:tcW w:w="8008" w:type="dxa"/>
          </w:tcPr>
          <w:p w14:paraId="37355564" w14:textId="69AA7D37" w:rsidR="00094748" w:rsidRPr="00187EB1" w:rsidRDefault="008F3F69" w:rsidP="00B71983">
            <w:pPr>
              <w:pStyle w:val="TableParagraph"/>
              <w:spacing w:line="256" w:lineRule="exact"/>
              <w:ind w:left="110"/>
              <w:jc w:val="both"/>
              <w:rPr>
                <w:rFonts w:asciiTheme="majorBidi" w:hAnsiTheme="majorBidi" w:cstheme="majorBidi"/>
              </w:rPr>
            </w:pPr>
            <w:r w:rsidRPr="00187EB1">
              <w:rPr>
                <w:rFonts w:asciiTheme="majorBidi" w:hAnsiTheme="majorBidi" w:cstheme="majorBidi"/>
              </w:rPr>
              <w:t>Compréhension</w:t>
            </w:r>
            <w:r w:rsidRPr="00187EB1">
              <w:rPr>
                <w:rFonts w:asciiTheme="majorBidi" w:hAnsiTheme="majorBidi" w:cstheme="majorBidi"/>
                <w:spacing w:val="-1"/>
              </w:rPr>
              <w:t xml:space="preserve"> </w:t>
            </w:r>
            <w:r w:rsidRPr="00187EB1">
              <w:rPr>
                <w:rFonts w:asciiTheme="majorBidi" w:hAnsiTheme="majorBidi" w:cstheme="majorBidi"/>
              </w:rPr>
              <w:t>des TDRs/Présentation</w:t>
            </w:r>
            <w:r w:rsidRPr="00187EB1">
              <w:rPr>
                <w:rFonts w:asciiTheme="majorBidi" w:hAnsiTheme="majorBidi" w:cstheme="majorBidi"/>
                <w:spacing w:val="-1"/>
              </w:rPr>
              <w:t xml:space="preserve"> </w:t>
            </w:r>
            <w:r w:rsidRPr="00187EB1">
              <w:rPr>
                <w:rFonts w:asciiTheme="majorBidi" w:hAnsiTheme="majorBidi" w:cstheme="majorBidi"/>
              </w:rPr>
              <w:t>de la</w:t>
            </w:r>
            <w:r w:rsidRPr="00187EB1">
              <w:rPr>
                <w:rFonts w:asciiTheme="majorBidi" w:hAnsiTheme="majorBidi" w:cstheme="majorBidi"/>
                <w:spacing w:val="-2"/>
              </w:rPr>
              <w:t xml:space="preserve"> </w:t>
            </w:r>
            <w:r w:rsidRPr="00187EB1">
              <w:rPr>
                <w:rFonts w:asciiTheme="majorBidi" w:hAnsiTheme="majorBidi" w:cstheme="majorBidi"/>
              </w:rPr>
              <w:t>méthodologie</w:t>
            </w:r>
          </w:p>
        </w:tc>
        <w:tc>
          <w:tcPr>
            <w:tcW w:w="1056" w:type="dxa"/>
          </w:tcPr>
          <w:p w14:paraId="37355565" w14:textId="4578D918" w:rsidR="00094748" w:rsidRPr="00187EB1" w:rsidRDefault="00AD4A94" w:rsidP="00B71983">
            <w:pPr>
              <w:pStyle w:val="TableParagraph"/>
              <w:spacing w:line="256" w:lineRule="exact"/>
              <w:ind w:left="107"/>
              <w:jc w:val="both"/>
              <w:rPr>
                <w:rFonts w:asciiTheme="majorBidi" w:hAnsiTheme="majorBidi" w:cstheme="majorBidi"/>
              </w:rPr>
            </w:pPr>
            <w:r w:rsidRPr="00187EB1">
              <w:rPr>
                <w:rFonts w:asciiTheme="majorBidi" w:hAnsiTheme="majorBidi" w:cstheme="majorBidi"/>
              </w:rPr>
              <w:t>10</w:t>
            </w:r>
            <w:r w:rsidR="008F3F69" w:rsidRPr="00187EB1">
              <w:rPr>
                <w:rFonts w:asciiTheme="majorBidi" w:hAnsiTheme="majorBidi" w:cstheme="majorBidi"/>
                <w:spacing w:val="-1"/>
              </w:rPr>
              <w:t xml:space="preserve"> </w:t>
            </w:r>
            <w:r w:rsidR="008F3F69" w:rsidRPr="00187EB1">
              <w:rPr>
                <w:rFonts w:asciiTheme="majorBidi" w:hAnsiTheme="majorBidi" w:cstheme="majorBidi"/>
              </w:rPr>
              <w:t>Pts</w:t>
            </w:r>
          </w:p>
        </w:tc>
      </w:tr>
      <w:tr w:rsidR="000C2BAF" w:rsidRPr="00CB6975" w14:paraId="37355569" w14:textId="77777777">
        <w:trPr>
          <w:trHeight w:val="275"/>
        </w:trPr>
        <w:tc>
          <w:tcPr>
            <w:tcW w:w="8008" w:type="dxa"/>
          </w:tcPr>
          <w:p w14:paraId="37355567" w14:textId="77777777" w:rsidR="00094748" w:rsidRPr="00187EB1" w:rsidRDefault="008F3F69" w:rsidP="00B71983">
            <w:pPr>
              <w:pStyle w:val="TableParagraph"/>
              <w:spacing w:line="256" w:lineRule="exact"/>
              <w:ind w:left="110"/>
              <w:jc w:val="both"/>
              <w:rPr>
                <w:rFonts w:asciiTheme="majorBidi" w:hAnsiTheme="majorBidi" w:cstheme="majorBidi"/>
              </w:rPr>
            </w:pPr>
            <w:r w:rsidRPr="00187EB1">
              <w:rPr>
                <w:rFonts w:asciiTheme="majorBidi" w:hAnsiTheme="majorBidi" w:cstheme="majorBidi"/>
              </w:rPr>
              <w:t>Références et</w:t>
            </w:r>
            <w:r w:rsidRPr="00187EB1">
              <w:rPr>
                <w:rFonts w:asciiTheme="majorBidi" w:hAnsiTheme="majorBidi" w:cstheme="majorBidi"/>
                <w:spacing w:val="-2"/>
              </w:rPr>
              <w:t xml:space="preserve"> </w:t>
            </w:r>
            <w:r w:rsidRPr="00187EB1">
              <w:rPr>
                <w:rFonts w:asciiTheme="majorBidi" w:hAnsiTheme="majorBidi" w:cstheme="majorBidi"/>
              </w:rPr>
              <w:t>expérience</w:t>
            </w:r>
            <w:r w:rsidRPr="00187EB1">
              <w:rPr>
                <w:rFonts w:asciiTheme="majorBidi" w:hAnsiTheme="majorBidi" w:cstheme="majorBidi"/>
                <w:spacing w:val="-1"/>
              </w:rPr>
              <w:t xml:space="preserve"> </w:t>
            </w:r>
            <w:r w:rsidRPr="00187EB1">
              <w:rPr>
                <w:rFonts w:asciiTheme="majorBidi" w:hAnsiTheme="majorBidi" w:cstheme="majorBidi"/>
              </w:rPr>
              <w:t>du</w:t>
            </w:r>
            <w:r w:rsidRPr="00187EB1">
              <w:rPr>
                <w:rFonts w:asciiTheme="majorBidi" w:hAnsiTheme="majorBidi" w:cstheme="majorBidi"/>
                <w:spacing w:val="-2"/>
              </w:rPr>
              <w:t xml:space="preserve"> </w:t>
            </w:r>
            <w:r w:rsidRPr="00187EB1">
              <w:rPr>
                <w:rFonts w:asciiTheme="majorBidi" w:hAnsiTheme="majorBidi" w:cstheme="majorBidi"/>
              </w:rPr>
              <w:t>Cabinet</w:t>
            </w:r>
          </w:p>
        </w:tc>
        <w:tc>
          <w:tcPr>
            <w:tcW w:w="1056" w:type="dxa"/>
          </w:tcPr>
          <w:p w14:paraId="37355568" w14:textId="482D362D" w:rsidR="00094748" w:rsidRPr="00187EB1" w:rsidRDefault="00AD4A94" w:rsidP="00B71983">
            <w:pPr>
              <w:pStyle w:val="TableParagraph"/>
              <w:spacing w:line="256" w:lineRule="exact"/>
              <w:ind w:left="107"/>
              <w:jc w:val="both"/>
              <w:rPr>
                <w:rFonts w:asciiTheme="majorBidi" w:hAnsiTheme="majorBidi" w:cstheme="majorBidi"/>
              </w:rPr>
            </w:pPr>
            <w:r w:rsidRPr="00187EB1">
              <w:rPr>
                <w:rFonts w:asciiTheme="majorBidi" w:hAnsiTheme="majorBidi" w:cstheme="majorBidi"/>
              </w:rPr>
              <w:t>30</w:t>
            </w:r>
            <w:r w:rsidR="008F3F69" w:rsidRPr="00187EB1">
              <w:rPr>
                <w:rFonts w:asciiTheme="majorBidi" w:hAnsiTheme="majorBidi" w:cstheme="majorBidi"/>
                <w:spacing w:val="-1"/>
              </w:rPr>
              <w:t xml:space="preserve"> </w:t>
            </w:r>
            <w:r w:rsidR="008F3F69" w:rsidRPr="00187EB1">
              <w:rPr>
                <w:rFonts w:asciiTheme="majorBidi" w:hAnsiTheme="majorBidi" w:cstheme="majorBidi"/>
              </w:rPr>
              <w:t>Pts</w:t>
            </w:r>
          </w:p>
        </w:tc>
      </w:tr>
      <w:tr w:rsidR="00AD4A94" w:rsidRPr="00CB6975" w14:paraId="5C1FE9E5" w14:textId="77777777">
        <w:trPr>
          <w:trHeight w:val="275"/>
        </w:trPr>
        <w:tc>
          <w:tcPr>
            <w:tcW w:w="8008" w:type="dxa"/>
          </w:tcPr>
          <w:p w14:paraId="68286302" w14:textId="1878A6DE" w:rsidR="00AD4A94" w:rsidRPr="00187EB1" w:rsidRDefault="00AD4A94" w:rsidP="00B71983">
            <w:pPr>
              <w:pStyle w:val="TableParagraph"/>
              <w:spacing w:line="256" w:lineRule="exact"/>
              <w:ind w:left="110"/>
              <w:jc w:val="both"/>
              <w:rPr>
                <w:rFonts w:asciiTheme="majorBidi" w:hAnsiTheme="majorBidi" w:cstheme="majorBidi"/>
              </w:rPr>
            </w:pPr>
            <w:r w:rsidRPr="00187EB1">
              <w:rPr>
                <w:rFonts w:asciiTheme="majorBidi" w:hAnsiTheme="majorBidi" w:cstheme="majorBidi"/>
              </w:rPr>
              <w:t>Expériences d’audit de structures ONG</w:t>
            </w:r>
          </w:p>
        </w:tc>
        <w:tc>
          <w:tcPr>
            <w:tcW w:w="1056" w:type="dxa"/>
          </w:tcPr>
          <w:p w14:paraId="706B36BD" w14:textId="1F08AA5C" w:rsidR="00AD4A94" w:rsidRPr="00187EB1" w:rsidRDefault="00AD4A94" w:rsidP="00B71983">
            <w:pPr>
              <w:pStyle w:val="TableParagraph"/>
              <w:spacing w:line="256" w:lineRule="exact"/>
              <w:ind w:left="107"/>
              <w:jc w:val="both"/>
              <w:rPr>
                <w:rFonts w:asciiTheme="majorBidi" w:hAnsiTheme="majorBidi" w:cstheme="majorBidi"/>
              </w:rPr>
            </w:pPr>
            <w:r w:rsidRPr="00187EB1">
              <w:rPr>
                <w:rFonts w:asciiTheme="majorBidi" w:hAnsiTheme="majorBidi" w:cstheme="majorBidi"/>
              </w:rPr>
              <w:t>10 Pts</w:t>
            </w:r>
          </w:p>
        </w:tc>
      </w:tr>
      <w:tr w:rsidR="00AD4A94" w:rsidRPr="00CB6975" w14:paraId="2FB52139" w14:textId="77777777">
        <w:trPr>
          <w:trHeight w:val="275"/>
        </w:trPr>
        <w:tc>
          <w:tcPr>
            <w:tcW w:w="8008" w:type="dxa"/>
          </w:tcPr>
          <w:p w14:paraId="618EEEB9" w14:textId="667E3B1F" w:rsidR="00AD4A94" w:rsidRPr="00187EB1" w:rsidRDefault="00AD4A94" w:rsidP="00B71983">
            <w:pPr>
              <w:pStyle w:val="TableParagraph"/>
              <w:spacing w:line="256" w:lineRule="exact"/>
              <w:ind w:left="110"/>
              <w:jc w:val="both"/>
              <w:rPr>
                <w:rFonts w:asciiTheme="majorBidi" w:hAnsiTheme="majorBidi" w:cstheme="majorBidi"/>
              </w:rPr>
            </w:pPr>
            <w:r w:rsidRPr="00187EB1">
              <w:rPr>
                <w:rFonts w:asciiTheme="majorBidi" w:hAnsiTheme="majorBidi" w:cstheme="majorBidi"/>
              </w:rPr>
              <w:t>Expériences d’audit de projets internationaux</w:t>
            </w:r>
          </w:p>
        </w:tc>
        <w:tc>
          <w:tcPr>
            <w:tcW w:w="1056" w:type="dxa"/>
          </w:tcPr>
          <w:p w14:paraId="43690A18" w14:textId="6AB21203" w:rsidR="00AD4A94" w:rsidRPr="00187EB1" w:rsidRDefault="00AD4A94" w:rsidP="00B71983">
            <w:pPr>
              <w:pStyle w:val="TableParagraph"/>
              <w:spacing w:line="256" w:lineRule="exact"/>
              <w:ind w:left="107"/>
              <w:jc w:val="both"/>
              <w:rPr>
                <w:rFonts w:asciiTheme="majorBidi" w:hAnsiTheme="majorBidi" w:cstheme="majorBidi"/>
              </w:rPr>
            </w:pPr>
            <w:r w:rsidRPr="00187EB1">
              <w:rPr>
                <w:rFonts w:asciiTheme="majorBidi" w:hAnsiTheme="majorBidi" w:cstheme="majorBidi"/>
              </w:rPr>
              <w:t>10 Pts</w:t>
            </w:r>
          </w:p>
        </w:tc>
      </w:tr>
      <w:tr w:rsidR="00AD4A94" w:rsidRPr="00CB6975" w14:paraId="5E1962D8" w14:textId="77777777">
        <w:trPr>
          <w:trHeight w:val="275"/>
        </w:trPr>
        <w:tc>
          <w:tcPr>
            <w:tcW w:w="8008" w:type="dxa"/>
          </w:tcPr>
          <w:p w14:paraId="335C2294" w14:textId="63DA1AB1" w:rsidR="00AD4A94" w:rsidRPr="00187EB1" w:rsidRDefault="00AD4A94" w:rsidP="00B71983">
            <w:pPr>
              <w:pStyle w:val="TableParagraph"/>
              <w:spacing w:line="256" w:lineRule="exact"/>
              <w:ind w:left="110"/>
              <w:jc w:val="both"/>
              <w:rPr>
                <w:rFonts w:asciiTheme="majorBidi" w:hAnsiTheme="majorBidi" w:cstheme="majorBidi"/>
              </w:rPr>
            </w:pPr>
            <w:r w:rsidRPr="00187EB1">
              <w:rPr>
                <w:rFonts w:asciiTheme="majorBidi" w:hAnsiTheme="majorBidi" w:cstheme="majorBidi"/>
              </w:rPr>
              <w:t>Expérience dans l’audit de financement public</w:t>
            </w:r>
          </w:p>
        </w:tc>
        <w:tc>
          <w:tcPr>
            <w:tcW w:w="1056" w:type="dxa"/>
          </w:tcPr>
          <w:p w14:paraId="70A7529E" w14:textId="07F825D2" w:rsidR="00AD4A94" w:rsidRPr="00187EB1" w:rsidRDefault="00AD4A94" w:rsidP="00B71983">
            <w:pPr>
              <w:pStyle w:val="TableParagraph"/>
              <w:spacing w:line="256" w:lineRule="exact"/>
              <w:ind w:left="107"/>
              <w:jc w:val="both"/>
              <w:rPr>
                <w:rFonts w:asciiTheme="majorBidi" w:hAnsiTheme="majorBidi" w:cstheme="majorBidi"/>
              </w:rPr>
            </w:pPr>
            <w:r w:rsidRPr="00187EB1">
              <w:rPr>
                <w:rFonts w:asciiTheme="majorBidi" w:hAnsiTheme="majorBidi" w:cstheme="majorBidi"/>
              </w:rPr>
              <w:t>10 Pts</w:t>
            </w:r>
          </w:p>
        </w:tc>
      </w:tr>
      <w:tr w:rsidR="000C2BAF" w:rsidRPr="00CB6975" w14:paraId="3735556F" w14:textId="77777777">
        <w:trPr>
          <w:trHeight w:val="275"/>
        </w:trPr>
        <w:tc>
          <w:tcPr>
            <w:tcW w:w="8008" w:type="dxa"/>
          </w:tcPr>
          <w:p w14:paraId="3735556D" w14:textId="77777777" w:rsidR="00094748" w:rsidRPr="00187EB1" w:rsidRDefault="008F3F69" w:rsidP="00B71983">
            <w:pPr>
              <w:pStyle w:val="TableParagraph"/>
              <w:spacing w:line="256" w:lineRule="exact"/>
              <w:ind w:left="110"/>
              <w:jc w:val="both"/>
              <w:rPr>
                <w:rFonts w:asciiTheme="majorBidi" w:hAnsiTheme="majorBidi" w:cstheme="majorBidi"/>
              </w:rPr>
            </w:pPr>
            <w:r w:rsidRPr="00187EB1">
              <w:rPr>
                <w:rFonts w:asciiTheme="majorBidi" w:hAnsiTheme="majorBidi" w:cstheme="majorBidi"/>
              </w:rPr>
              <w:t>CV</w:t>
            </w:r>
            <w:r w:rsidRPr="00187EB1">
              <w:rPr>
                <w:rFonts w:asciiTheme="majorBidi" w:hAnsiTheme="majorBidi" w:cstheme="majorBidi"/>
                <w:spacing w:val="-2"/>
              </w:rPr>
              <w:t xml:space="preserve"> </w:t>
            </w:r>
            <w:r w:rsidRPr="00187EB1">
              <w:rPr>
                <w:rFonts w:asciiTheme="majorBidi" w:hAnsiTheme="majorBidi" w:cstheme="majorBidi"/>
              </w:rPr>
              <w:t>du</w:t>
            </w:r>
            <w:r w:rsidRPr="00187EB1">
              <w:rPr>
                <w:rFonts w:asciiTheme="majorBidi" w:hAnsiTheme="majorBidi" w:cstheme="majorBidi"/>
                <w:spacing w:val="-1"/>
              </w:rPr>
              <w:t xml:space="preserve"> </w:t>
            </w:r>
            <w:r w:rsidRPr="00187EB1">
              <w:rPr>
                <w:rFonts w:asciiTheme="majorBidi" w:hAnsiTheme="majorBidi" w:cstheme="majorBidi"/>
              </w:rPr>
              <w:t>ou</w:t>
            </w:r>
            <w:r w:rsidRPr="00187EB1">
              <w:rPr>
                <w:rFonts w:asciiTheme="majorBidi" w:hAnsiTheme="majorBidi" w:cstheme="majorBidi"/>
                <w:spacing w:val="-1"/>
              </w:rPr>
              <w:t xml:space="preserve"> </w:t>
            </w:r>
            <w:r w:rsidRPr="00187EB1">
              <w:rPr>
                <w:rFonts w:asciiTheme="majorBidi" w:hAnsiTheme="majorBidi" w:cstheme="majorBidi"/>
              </w:rPr>
              <w:t>des</w:t>
            </w:r>
            <w:r w:rsidRPr="00187EB1">
              <w:rPr>
                <w:rFonts w:asciiTheme="majorBidi" w:hAnsiTheme="majorBidi" w:cstheme="majorBidi"/>
                <w:spacing w:val="-1"/>
              </w:rPr>
              <w:t xml:space="preserve"> </w:t>
            </w:r>
            <w:r w:rsidRPr="00187EB1">
              <w:rPr>
                <w:rFonts w:asciiTheme="majorBidi" w:hAnsiTheme="majorBidi" w:cstheme="majorBidi"/>
              </w:rPr>
              <w:t>intervenants</w:t>
            </w:r>
            <w:r w:rsidRPr="00187EB1">
              <w:rPr>
                <w:rFonts w:asciiTheme="majorBidi" w:hAnsiTheme="majorBidi" w:cstheme="majorBidi"/>
                <w:spacing w:val="-1"/>
              </w:rPr>
              <w:t xml:space="preserve"> </w:t>
            </w:r>
            <w:r w:rsidRPr="00187EB1">
              <w:rPr>
                <w:rFonts w:asciiTheme="majorBidi" w:hAnsiTheme="majorBidi" w:cstheme="majorBidi"/>
              </w:rPr>
              <w:t>et répartition des</w:t>
            </w:r>
            <w:r w:rsidRPr="00187EB1">
              <w:rPr>
                <w:rFonts w:asciiTheme="majorBidi" w:hAnsiTheme="majorBidi" w:cstheme="majorBidi"/>
                <w:spacing w:val="-1"/>
              </w:rPr>
              <w:t xml:space="preserve"> </w:t>
            </w:r>
            <w:r w:rsidRPr="00187EB1">
              <w:rPr>
                <w:rFonts w:asciiTheme="majorBidi" w:hAnsiTheme="majorBidi" w:cstheme="majorBidi"/>
              </w:rPr>
              <w:t>tâches</w:t>
            </w:r>
          </w:p>
        </w:tc>
        <w:tc>
          <w:tcPr>
            <w:tcW w:w="1056" w:type="dxa"/>
          </w:tcPr>
          <w:p w14:paraId="3735556E" w14:textId="77777777" w:rsidR="00094748" w:rsidRPr="00187EB1" w:rsidRDefault="008F3F69" w:rsidP="00B71983">
            <w:pPr>
              <w:pStyle w:val="TableParagraph"/>
              <w:spacing w:line="256" w:lineRule="exact"/>
              <w:ind w:left="107"/>
              <w:jc w:val="both"/>
              <w:rPr>
                <w:rFonts w:asciiTheme="majorBidi" w:hAnsiTheme="majorBidi" w:cstheme="majorBidi"/>
              </w:rPr>
            </w:pPr>
            <w:r w:rsidRPr="00187EB1">
              <w:rPr>
                <w:rFonts w:asciiTheme="majorBidi" w:hAnsiTheme="majorBidi" w:cstheme="majorBidi"/>
              </w:rPr>
              <w:t>10</w:t>
            </w:r>
            <w:r w:rsidRPr="00187EB1">
              <w:rPr>
                <w:rFonts w:asciiTheme="majorBidi" w:hAnsiTheme="majorBidi" w:cstheme="majorBidi"/>
                <w:spacing w:val="-1"/>
              </w:rPr>
              <w:t xml:space="preserve"> </w:t>
            </w:r>
            <w:r w:rsidRPr="00187EB1">
              <w:rPr>
                <w:rFonts w:asciiTheme="majorBidi" w:hAnsiTheme="majorBidi" w:cstheme="majorBidi"/>
              </w:rPr>
              <w:t>Pts</w:t>
            </w:r>
          </w:p>
        </w:tc>
      </w:tr>
      <w:tr w:rsidR="000C2BAF" w:rsidRPr="00CB6975" w14:paraId="37355572" w14:textId="77777777">
        <w:trPr>
          <w:trHeight w:val="275"/>
        </w:trPr>
        <w:tc>
          <w:tcPr>
            <w:tcW w:w="8008" w:type="dxa"/>
          </w:tcPr>
          <w:p w14:paraId="37355570" w14:textId="1A39B8F6" w:rsidR="00094748" w:rsidRPr="00187EB1" w:rsidRDefault="008F3F69" w:rsidP="00B71983">
            <w:pPr>
              <w:pStyle w:val="TableParagraph"/>
              <w:spacing w:line="256" w:lineRule="exact"/>
              <w:ind w:left="110"/>
              <w:jc w:val="both"/>
              <w:rPr>
                <w:rFonts w:asciiTheme="majorBidi" w:hAnsiTheme="majorBidi" w:cstheme="majorBidi"/>
              </w:rPr>
            </w:pPr>
            <w:r w:rsidRPr="00187EB1">
              <w:rPr>
                <w:rFonts w:asciiTheme="majorBidi" w:hAnsiTheme="majorBidi" w:cstheme="majorBidi"/>
              </w:rPr>
              <w:t>Calendrier</w:t>
            </w:r>
            <w:r w:rsidRPr="00187EB1">
              <w:rPr>
                <w:rFonts w:asciiTheme="majorBidi" w:hAnsiTheme="majorBidi" w:cstheme="majorBidi"/>
                <w:spacing w:val="-4"/>
              </w:rPr>
              <w:t xml:space="preserve"> </w:t>
            </w:r>
            <w:r w:rsidRPr="00187EB1">
              <w:rPr>
                <w:rFonts w:asciiTheme="majorBidi" w:hAnsiTheme="majorBidi" w:cstheme="majorBidi"/>
              </w:rPr>
              <w:t>d’intervention</w:t>
            </w:r>
            <w:r w:rsidRPr="00187EB1">
              <w:rPr>
                <w:rFonts w:asciiTheme="majorBidi" w:hAnsiTheme="majorBidi" w:cstheme="majorBidi"/>
                <w:spacing w:val="1"/>
              </w:rPr>
              <w:t xml:space="preserve"> </w:t>
            </w:r>
          </w:p>
        </w:tc>
        <w:tc>
          <w:tcPr>
            <w:tcW w:w="1056" w:type="dxa"/>
          </w:tcPr>
          <w:p w14:paraId="37355571" w14:textId="337962A0" w:rsidR="00094748" w:rsidRPr="00187EB1" w:rsidRDefault="008F3F69" w:rsidP="00B71983">
            <w:pPr>
              <w:pStyle w:val="TableParagraph"/>
              <w:spacing w:line="256" w:lineRule="exact"/>
              <w:ind w:left="107"/>
              <w:jc w:val="both"/>
              <w:rPr>
                <w:rFonts w:asciiTheme="majorBidi" w:hAnsiTheme="majorBidi" w:cstheme="majorBidi"/>
              </w:rPr>
            </w:pPr>
            <w:r w:rsidRPr="00187EB1">
              <w:rPr>
                <w:rFonts w:asciiTheme="majorBidi" w:hAnsiTheme="majorBidi" w:cstheme="majorBidi"/>
              </w:rPr>
              <w:t>1</w:t>
            </w:r>
            <w:r w:rsidR="00AD4A94" w:rsidRPr="00187EB1">
              <w:rPr>
                <w:rFonts w:asciiTheme="majorBidi" w:hAnsiTheme="majorBidi" w:cstheme="majorBidi"/>
              </w:rPr>
              <w:t>0</w:t>
            </w:r>
            <w:r w:rsidRPr="00187EB1">
              <w:rPr>
                <w:rFonts w:asciiTheme="majorBidi" w:hAnsiTheme="majorBidi" w:cstheme="majorBidi"/>
                <w:spacing w:val="-1"/>
              </w:rPr>
              <w:t xml:space="preserve"> </w:t>
            </w:r>
            <w:r w:rsidRPr="00187EB1">
              <w:rPr>
                <w:rFonts w:asciiTheme="majorBidi" w:hAnsiTheme="majorBidi" w:cstheme="majorBidi"/>
              </w:rPr>
              <w:t>Pts</w:t>
            </w:r>
          </w:p>
        </w:tc>
      </w:tr>
      <w:tr w:rsidR="000C2BAF" w:rsidRPr="00CB6975" w14:paraId="37355575" w14:textId="77777777">
        <w:trPr>
          <w:trHeight w:val="276"/>
        </w:trPr>
        <w:tc>
          <w:tcPr>
            <w:tcW w:w="8008" w:type="dxa"/>
          </w:tcPr>
          <w:p w14:paraId="37355573" w14:textId="77777777" w:rsidR="00094748" w:rsidRPr="00187EB1" w:rsidRDefault="008F3F69" w:rsidP="00B71983">
            <w:pPr>
              <w:pStyle w:val="TableParagraph"/>
              <w:spacing w:line="256" w:lineRule="exact"/>
              <w:ind w:left="110"/>
              <w:jc w:val="both"/>
              <w:rPr>
                <w:rFonts w:asciiTheme="majorBidi" w:hAnsiTheme="majorBidi" w:cstheme="majorBidi"/>
                <w:b/>
              </w:rPr>
            </w:pPr>
            <w:r w:rsidRPr="00187EB1">
              <w:rPr>
                <w:rFonts w:asciiTheme="majorBidi" w:hAnsiTheme="majorBidi" w:cstheme="majorBidi"/>
                <w:b/>
              </w:rPr>
              <w:t>Offre</w:t>
            </w:r>
            <w:r w:rsidRPr="00187EB1">
              <w:rPr>
                <w:rFonts w:asciiTheme="majorBidi" w:hAnsiTheme="majorBidi" w:cstheme="majorBidi"/>
                <w:b/>
                <w:spacing w:val="-2"/>
              </w:rPr>
              <w:t xml:space="preserve"> </w:t>
            </w:r>
            <w:r w:rsidRPr="00187EB1">
              <w:rPr>
                <w:rFonts w:asciiTheme="majorBidi" w:hAnsiTheme="majorBidi" w:cstheme="majorBidi"/>
                <w:b/>
              </w:rPr>
              <w:t>Financière</w:t>
            </w:r>
            <w:r w:rsidRPr="00187EB1">
              <w:rPr>
                <w:rFonts w:asciiTheme="majorBidi" w:hAnsiTheme="majorBidi" w:cstheme="majorBidi"/>
                <w:b/>
                <w:spacing w:val="-1"/>
              </w:rPr>
              <w:t xml:space="preserve"> </w:t>
            </w:r>
            <w:r w:rsidRPr="00187EB1">
              <w:rPr>
                <w:rFonts w:asciiTheme="majorBidi" w:hAnsiTheme="majorBidi" w:cstheme="majorBidi"/>
                <w:b/>
              </w:rPr>
              <w:t>(40%)</w:t>
            </w:r>
          </w:p>
        </w:tc>
        <w:tc>
          <w:tcPr>
            <w:tcW w:w="1056" w:type="dxa"/>
          </w:tcPr>
          <w:p w14:paraId="37355574" w14:textId="77777777" w:rsidR="00094748" w:rsidRPr="00187EB1" w:rsidRDefault="00094748" w:rsidP="00B71983">
            <w:pPr>
              <w:pStyle w:val="TableParagraph"/>
              <w:jc w:val="both"/>
              <w:rPr>
                <w:rFonts w:asciiTheme="majorBidi" w:hAnsiTheme="majorBidi" w:cstheme="majorBidi"/>
              </w:rPr>
            </w:pPr>
          </w:p>
        </w:tc>
      </w:tr>
      <w:tr w:rsidR="00094748" w:rsidRPr="00CB6975" w14:paraId="37355578" w14:textId="77777777">
        <w:trPr>
          <w:trHeight w:val="277"/>
        </w:trPr>
        <w:tc>
          <w:tcPr>
            <w:tcW w:w="8008" w:type="dxa"/>
          </w:tcPr>
          <w:p w14:paraId="37355576" w14:textId="77777777" w:rsidR="00094748" w:rsidRPr="00187EB1" w:rsidRDefault="008F3F69" w:rsidP="00B71983">
            <w:pPr>
              <w:pStyle w:val="TableParagraph"/>
              <w:spacing w:before="1" w:line="257" w:lineRule="exact"/>
              <w:ind w:left="110"/>
              <w:jc w:val="both"/>
              <w:rPr>
                <w:rFonts w:asciiTheme="majorBidi" w:hAnsiTheme="majorBidi" w:cstheme="majorBidi"/>
                <w:b/>
              </w:rPr>
            </w:pPr>
            <w:r w:rsidRPr="00187EB1">
              <w:rPr>
                <w:rFonts w:asciiTheme="majorBidi" w:hAnsiTheme="majorBidi" w:cstheme="majorBidi"/>
                <w:b/>
              </w:rPr>
              <w:t>Total</w:t>
            </w:r>
          </w:p>
        </w:tc>
        <w:tc>
          <w:tcPr>
            <w:tcW w:w="1056" w:type="dxa"/>
          </w:tcPr>
          <w:p w14:paraId="37355577" w14:textId="77777777" w:rsidR="00094748" w:rsidRPr="00187EB1" w:rsidRDefault="008F3F69" w:rsidP="00B71983">
            <w:pPr>
              <w:pStyle w:val="TableParagraph"/>
              <w:spacing w:before="1" w:line="257" w:lineRule="exact"/>
              <w:ind w:left="107"/>
              <w:jc w:val="both"/>
              <w:rPr>
                <w:rFonts w:asciiTheme="majorBidi" w:hAnsiTheme="majorBidi" w:cstheme="majorBidi"/>
                <w:b/>
              </w:rPr>
            </w:pPr>
            <w:r w:rsidRPr="00187EB1">
              <w:rPr>
                <w:rFonts w:asciiTheme="majorBidi" w:hAnsiTheme="majorBidi" w:cstheme="majorBidi"/>
                <w:b/>
              </w:rPr>
              <w:t>100 %</w:t>
            </w:r>
          </w:p>
        </w:tc>
      </w:tr>
    </w:tbl>
    <w:p w14:paraId="37355579" w14:textId="77777777" w:rsidR="00094748" w:rsidRPr="00187EB1" w:rsidRDefault="00094748" w:rsidP="00B71983">
      <w:pPr>
        <w:pStyle w:val="Corpsdetexte"/>
        <w:spacing w:before="5"/>
        <w:jc w:val="both"/>
        <w:rPr>
          <w:rFonts w:asciiTheme="majorBidi" w:hAnsiTheme="majorBidi" w:cstheme="majorBidi"/>
          <w:sz w:val="22"/>
          <w:szCs w:val="22"/>
        </w:rPr>
      </w:pPr>
    </w:p>
    <w:p w14:paraId="059B89DA" w14:textId="77777777" w:rsidR="00AD4A94" w:rsidRPr="00187EB1" w:rsidRDefault="008F3F69" w:rsidP="00B71983">
      <w:pPr>
        <w:ind w:left="255"/>
        <w:jc w:val="both"/>
        <w:rPr>
          <w:rFonts w:asciiTheme="majorBidi" w:hAnsiTheme="majorBidi" w:cstheme="majorBidi"/>
        </w:rPr>
      </w:pPr>
      <w:r w:rsidRPr="00187EB1">
        <w:rPr>
          <w:rFonts w:asciiTheme="majorBidi" w:hAnsiTheme="majorBidi" w:cstheme="majorBidi"/>
        </w:rPr>
        <w:t>Une fois les offres reçues et analysées, le demandeur se réserve le droit de négocier la proposition financière avec le candidat présélectionné. Le demandeur se réserve également le droit de ne sélectionner aucun candidat si aucune offre n’est jugée satisfaisante.</w:t>
      </w:r>
    </w:p>
    <w:p w14:paraId="24B62354" w14:textId="77777777" w:rsidR="00AD4A94" w:rsidRPr="00187EB1" w:rsidRDefault="00AD4A94" w:rsidP="00B71983">
      <w:pPr>
        <w:ind w:left="255"/>
        <w:jc w:val="both"/>
        <w:rPr>
          <w:rFonts w:asciiTheme="majorBidi" w:hAnsiTheme="majorBidi" w:cstheme="majorBidi"/>
        </w:rPr>
      </w:pPr>
      <w:r w:rsidRPr="00187EB1">
        <w:rPr>
          <w:rFonts w:asciiTheme="majorBidi" w:hAnsiTheme="majorBidi" w:cstheme="majorBidi"/>
        </w:rPr>
        <w:t>Toute information concernant le projet « xxx » et incluse dans les documents de cet appel d’offres ou fournie séparément doit être traitée de façon strictement confidentielle par le prestataire. Les demandeurs acceptent de ne divulguer ou publier aucune information relative à cet appel à d’offres.</w:t>
      </w:r>
    </w:p>
    <w:p w14:paraId="1346712A" w14:textId="77777777" w:rsidR="00AD4A94" w:rsidRPr="00187EB1" w:rsidRDefault="00AD4A94" w:rsidP="00B71983">
      <w:pPr>
        <w:ind w:left="255"/>
        <w:jc w:val="both"/>
        <w:rPr>
          <w:rFonts w:asciiTheme="majorBidi" w:hAnsiTheme="majorBidi" w:cstheme="majorBidi"/>
        </w:rPr>
      </w:pPr>
      <w:r w:rsidRPr="00187EB1">
        <w:rPr>
          <w:rFonts w:asciiTheme="majorBidi" w:hAnsiTheme="majorBidi" w:cstheme="majorBidi"/>
        </w:rPr>
        <w:t>De la même façon, tout document fourni par le prestataire sera considéré comme confidentiel.</w:t>
      </w:r>
    </w:p>
    <w:p w14:paraId="0AD2A7A6" w14:textId="77777777" w:rsidR="00AD4A94" w:rsidRPr="00187EB1" w:rsidRDefault="00AD4A94" w:rsidP="00B71983">
      <w:pPr>
        <w:ind w:left="255"/>
        <w:jc w:val="both"/>
        <w:rPr>
          <w:rFonts w:asciiTheme="majorBidi" w:hAnsiTheme="majorBidi" w:cstheme="majorBidi"/>
        </w:rPr>
      </w:pPr>
    </w:p>
    <w:p w14:paraId="4AE42CF1" w14:textId="709EAEA7" w:rsidR="00AD4A94" w:rsidRPr="00187EB1" w:rsidRDefault="00AD4A94" w:rsidP="00B71983">
      <w:pPr>
        <w:pStyle w:val="Titre1"/>
        <w:numPr>
          <w:ilvl w:val="0"/>
          <w:numId w:val="4"/>
        </w:numPr>
        <w:tabs>
          <w:tab w:val="left" w:pos="976"/>
          <w:tab w:val="left" w:pos="977"/>
        </w:tabs>
        <w:spacing w:before="45"/>
        <w:ind w:left="976" w:hanging="688"/>
        <w:jc w:val="both"/>
        <w:rPr>
          <w:rFonts w:asciiTheme="majorBidi" w:hAnsiTheme="majorBidi" w:cstheme="majorBidi"/>
          <w:b w:val="0"/>
          <w:sz w:val="22"/>
          <w:szCs w:val="22"/>
        </w:rPr>
      </w:pPr>
      <w:bookmarkStart w:id="15" w:name="_Toc168673764"/>
      <w:r w:rsidRPr="00187EB1">
        <w:rPr>
          <w:rFonts w:asciiTheme="majorBidi" w:hAnsiTheme="majorBidi" w:cstheme="majorBidi"/>
          <w:sz w:val="22"/>
          <w:szCs w:val="22"/>
        </w:rPr>
        <w:t>Budget</w:t>
      </w:r>
      <w:bookmarkEnd w:id="15"/>
    </w:p>
    <w:p w14:paraId="2E9CF065" w14:textId="31D97613" w:rsidR="00AD4A94" w:rsidRPr="00187EB1" w:rsidRDefault="00AD4A94" w:rsidP="00B71983">
      <w:pPr>
        <w:jc w:val="both"/>
        <w:rPr>
          <w:rFonts w:asciiTheme="majorBidi" w:hAnsiTheme="majorBidi" w:cstheme="majorBidi"/>
        </w:rPr>
      </w:pPr>
      <w:r w:rsidRPr="00187EB1">
        <w:rPr>
          <w:rFonts w:asciiTheme="majorBidi" w:hAnsiTheme="majorBidi" w:cstheme="majorBidi"/>
        </w:rPr>
        <w:t xml:space="preserve">Le budget maximum pour l’audit est de </w:t>
      </w:r>
      <w:r w:rsidR="00FD2D6D">
        <w:rPr>
          <w:rFonts w:asciiTheme="majorBidi" w:hAnsiTheme="majorBidi" w:cstheme="majorBidi"/>
        </w:rPr>
        <w:t>6</w:t>
      </w:r>
      <w:r w:rsidRPr="00187EB1">
        <w:rPr>
          <w:rFonts w:asciiTheme="majorBidi" w:hAnsiTheme="majorBidi" w:cstheme="majorBidi"/>
        </w:rPr>
        <w:t xml:space="preserve"> 000 euros toutes taxes comprises et toutes missions sur le terrain, incluses.</w:t>
      </w:r>
    </w:p>
    <w:p w14:paraId="3B717AB1" w14:textId="77777777" w:rsidR="00AD4A94" w:rsidRPr="00187EB1" w:rsidRDefault="00AD4A94" w:rsidP="00B71983">
      <w:pPr>
        <w:ind w:left="255"/>
        <w:jc w:val="both"/>
        <w:rPr>
          <w:rFonts w:asciiTheme="majorBidi" w:hAnsiTheme="majorBidi" w:cstheme="majorBidi"/>
        </w:rPr>
      </w:pPr>
    </w:p>
    <w:p w14:paraId="791269CD" w14:textId="77777777" w:rsidR="003C7706" w:rsidRPr="00187EB1" w:rsidRDefault="003C7706" w:rsidP="00B71983">
      <w:pPr>
        <w:ind w:left="255"/>
        <w:jc w:val="both"/>
        <w:rPr>
          <w:rFonts w:asciiTheme="majorBidi" w:hAnsiTheme="majorBidi" w:cstheme="majorBidi"/>
        </w:rPr>
      </w:pPr>
    </w:p>
    <w:p w14:paraId="3735557B" w14:textId="77777777" w:rsidR="00094748" w:rsidRPr="00187EB1" w:rsidRDefault="008F3F69" w:rsidP="00B71983">
      <w:pPr>
        <w:pStyle w:val="Titre1"/>
        <w:numPr>
          <w:ilvl w:val="0"/>
          <w:numId w:val="4"/>
        </w:numPr>
        <w:tabs>
          <w:tab w:val="left" w:pos="976"/>
          <w:tab w:val="left" w:pos="977"/>
        </w:tabs>
        <w:spacing w:before="45"/>
        <w:ind w:left="976" w:hanging="688"/>
        <w:jc w:val="both"/>
        <w:rPr>
          <w:rFonts w:asciiTheme="majorBidi" w:hAnsiTheme="majorBidi" w:cstheme="majorBidi"/>
          <w:sz w:val="22"/>
          <w:szCs w:val="22"/>
        </w:rPr>
      </w:pPr>
      <w:bookmarkStart w:id="16" w:name="XI._Envoie_des_Offres"/>
      <w:bookmarkStart w:id="17" w:name="_Toc168673765"/>
      <w:bookmarkEnd w:id="16"/>
      <w:r w:rsidRPr="00187EB1">
        <w:rPr>
          <w:rFonts w:asciiTheme="majorBidi" w:hAnsiTheme="majorBidi" w:cstheme="majorBidi"/>
          <w:sz w:val="22"/>
          <w:szCs w:val="22"/>
        </w:rPr>
        <w:t>Envoie</w:t>
      </w:r>
      <w:r w:rsidRPr="00187EB1">
        <w:rPr>
          <w:rFonts w:asciiTheme="majorBidi" w:hAnsiTheme="majorBidi" w:cstheme="majorBidi"/>
          <w:spacing w:val="-2"/>
          <w:sz w:val="22"/>
          <w:szCs w:val="22"/>
        </w:rPr>
        <w:t xml:space="preserve"> </w:t>
      </w:r>
      <w:r w:rsidRPr="00187EB1">
        <w:rPr>
          <w:rFonts w:asciiTheme="majorBidi" w:hAnsiTheme="majorBidi" w:cstheme="majorBidi"/>
          <w:sz w:val="22"/>
          <w:szCs w:val="22"/>
        </w:rPr>
        <w:t>des</w:t>
      </w:r>
      <w:r w:rsidRPr="00187EB1">
        <w:rPr>
          <w:rFonts w:asciiTheme="majorBidi" w:hAnsiTheme="majorBidi" w:cstheme="majorBidi"/>
          <w:spacing w:val="-1"/>
          <w:sz w:val="22"/>
          <w:szCs w:val="22"/>
        </w:rPr>
        <w:t xml:space="preserve"> </w:t>
      </w:r>
      <w:r w:rsidRPr="00187EB1">
        <w:rPr>
          <w:rFonts w:asciiTheme="majorBidi" w:hAnsiTheme="majorBidi" w:cstheme="majorBidi"/>
          <w:sz w:val="22"/>
          <w:szCs w:val="22"/>
        </w:rPr>
        <w:t>Offres</w:t>
      </w:r>
      <w:bookmarkEnd w:id="17"/>
    </w:p>
    <w:p w14:paraId="3735557C" w14:textId="77777777" w:rsidR="00094748" w:rsidRPr="00187EB1" w:rsidRDefault="00094748" w:rsidP="00B71983">
      <w:pPr>
        <w:pStyle w:val="Corpsdetexte"/>
        <w:spacing w:before="6"/>
        <w:jc w:val="both"/>
        <w:rPr>
          <w:rFonts w:asciiTheme="majorBidi" w:hAnsiTheme="majorBidi" w:cstheme="majorBidi"/>
          <w:b/>
          <w:sz w:val="22"/>
          <w:szCs w:val="22"/>
        </w:rPr>
      </w:pPr>
    </w:p>
    <w:p w14:paraId="3735557D" w14:textId="4CE504E6" w:rsidR="00094748" w:rsidRPr="00187EB1" w:rsidRDefault="008F3F69" w:rsidP="00B71983">
      <w:pPr>
        <w:ind w:left="255"/>
        <w:jc w:val="both"/>
        <w:rPr>
          <w:rFonts w:asciiTheme="majorBidi" w:hAnsiTheme="majorBidi" w:cstheme="majorBidi"/>
        </w:rPr>
      </w:pPr>
      <w:r w:rsidRPr="00187EB1">
        <w:rPr>
          <w:rFonts w:asciiTheme="majorBidi" w:hAnsiTheme="majorBidi" w:cstheme="majorBidi"/>
        </w:rPr>
        <w:t>Les</w:t>
      </w:r>
      <w:r w:rsidRPr="00187EB1">
        <w:rPr>
          <w:rFonts w:asciiTheme="majorBidi" w:hAnsiTheme="majorBidi" w:cstheme="majorBidi"/>
          <w:spacing w:val="10"/>
        </w:rPr>
        <w:t xml:space="preserve"> </w:t>
      </w:r>
      <w:r w:rsidRPr="00187EB1">
        <w:rPr>
          <w:rFonts w:asciiTheme="majorBidi" w:hAnsiTheme="majorBidi" w:cstheme="majorBidi"/>
        </w:rPr>
        <w:t>offres,</w:t>
      </w:r>
      <w:r w:rsidRPr="00187EB1">
        <w:rPr>
          <w:rFonts w:asciiTheme="majorBidi" w:hAnsiTheme="majorBidi" w:cstheme="majorBidi"/>
          <w:spacing w:val="8"/>
        </w:rPr>
        <w:t xml:space="preserve"> </w:t>
      </w:r>
      <w:r w:rsidRPr="00187EB1">
        <w:rPr>
          <w:rFonts w:asciiTheme="majorBidi" w:hAnsiTheme="majorBidi" w:cstheme="majorBidi"/>
        </w:rPr>
        <w:t>sont</w:t>
      </w:r>
      <w:r w:rsidRPr="00187EB1">
        <w:rPr>
          <w:rFonts w:asciiTheme="majorBidi" w:hAnsiTheme="majorBidi" w:cstheme="majorBidi"/>
          <w:spacing w:val="11"/>
        </w:rPr>
        <w:t xml:space="preserve"> </w:t>
      </w:r>
      <w:r w:rsidRPr="00187EB1">
        <w:rPr>
          <w:rFonts w:asciiTheme="majorBidi" w:hAnsiTheme="majorBidi" w:cstheme="majorBidi"/>
        </w:rPr>
        <w:t>à</w:t>
      </w:r>
      <w:r w:rsidRPr="00187EB1">
        <w:rPr>
          <w:rFonts w:asciiTheme="majorBidi" w:hAnsiTheme="majorBidi" w:cstheme="majorBidi"/>
          <w:spacing w:val="10"/>
        </w:rPr>
        <w:t xml:space="preserve"> </w:t>
      </w:r>
      <w:r w:rsidRPr="00187EB1">
        <w:rPr>
          <w:rFonts w:asciiTheme="majorBidi" w:hAnsiTheme="majorBidi" w:cstheme="majorBidi"/>
        </w:rPr>
        <w:t>envoyer,</w:t>
      </w:r>
      <w:r w:rsidRPr="00187EB1">
        <w:rPr>
          <w:rFonts w:asciiTheme="majorBidi" w:hAnsiTheme="majorBidi" w:cstheme="majorBidi"/>
          <w:spacing w:val="7"/>
        </w:rPr>
        <w:t xml:space="preserve"> </w:t>
      </w:r>
      <w:r w:rsidRPr="00187EB1">
        <w:rPr>
          <w:rFonts w:asciiTheme="majorBidi" w:hAnsiTheme="majorBidi" w:cstheme="majorBidi"/>
        </w:rPr>
        <w:t>par</w:t>
      </w:r>
      <w:r w:rsidRPr="00187EB1">
        <w:rPr>
          <w:rFonts w:asciiTheme="majorBidi" w:hAnsiTheme="majorBidi" w:cstheme="majorBidi"/>
          <w:spacing w:val="9"/>
        </w:rPr>
        <w:t xml:space="preserve"> </w:t>
      </w:r>
      <w:r w:rsidRPr="00187EB1">
        <w:rPr>
          <w:rFonts w:asciiTheme="majorBidi" w:hAnsiTheme="majorBidi" w:cstheme="majorBidi"/>
        </w:rPr>
        <w:t>mail,</w:t>
      </w:r>
      <w:r w:rsidRPr="00187EB1">
        <w:rPr>
          <w:rFonts w:asciiTheme="majorBidi" w:hAnsiTheme="majorBidi" w:cstheme="majorBidi"/>
          <w:spacing w:val="9"/>
        </w:rPr>
        <w:t xml:space="preserve"> </w:t>
      </w:r>
      <w:r w:rsidRPr="00187EB1">
        <w:rPr>
          <w:rFonts w:asciiTheme="majorBidi" w:hAnsiTheme="majorBidi" w:cstheme="majorBidi"/>
        </w:rPr>
        <w:t>en</w:t>
      </w:r>
      <w:r w:rsidRPr="00187EB1">
        <w:rPr>
          <w:rFonts w:asciiTheme="majorBidi" w:hAnsiTheme="majorBidi" w:cstheme="majorBidi"/>
          <w:spacing w:val="10"/>
        </w:rPr>
        <w:t xml:space="preserve"> </w:t>
      </w:r>
      <w:r w:rsidRPr="00187EB1">
        <w:rPr>
          <w:rFonts w:asciiTheme="majorBidi" w:hAnsiTheme="majorBidi" w:cstheme="majorBidi"/>
        </w:rPr>
        <w:t>langue</w:t>
      </w:r>
      <w:r w:rsidRPr="00187EB1">
        <w:rPr>
          <w:rFonts w:asciiTheme="majorBidi" w:hAnsiTheme="majorBidi" w:cstheme="majorBidi"/>
          <w:spacing w:val="9"/>
        </w:rPr>
        <w:t xml:space="preserve"> </w:t>
      </w:r>
      <w:r w:rsidRPr="00187EB1">
        <w:rPr>
          <w:rFonts w:asciiTheme="majorBidi" w:hAnsiTheme="majorBidi" w:cstheme="majorBidi"/>
        </w:rPr>
        <w:t>française,</w:t>
      </w:r>
      <w:r w:rsidRPr="00187EB1">
        <w:rPr>
          <w:rFonts w:asciiTheme="majorBidi" w:hAnsiTheme="majorBidi" w:cstheme="majorBidi"/>
          <w:spacing w:val="10"/>
        </w:rPr>
        <w:t xml:space="preserve"> </w:t>
      </w:r>
      <w:r w:rsidRPr="00187EB1">
        <w:rPr>
          <w:rFonts w:asciiTheme="majorBidi" w:hAnsiTheme="majorBidi" w:cstheme="majorBidi"/>
        </w:rPr>
        <w:t>avec</w:t>
      </w:r>
      <w:r w:rsidRPr="00187EB1">
        <w:rPr>
          <w:rFonts w:asciiTheme="majorBidi" w:hAnsiTheme="majorBidi" w:cstheme="majorBidi"/>
          <w:spacing w:val="10"/>
        </w:rPr>
        <w:t xml:space="preserve"> </w:t>
      </w:r>
      <w:r w:rsidRPr="00187EB1">
        <w:rPr>
          <w:rFonts w:asciiTheme="majorBidi" w:hAnsiTheme="majorBidi" w:cstheme="majorBidi"/>
        </w:rPr>
        <w:t>en</w:t>
      </w:r>
      <w:r w:rsidRPr="00187EB1">
        <w:rPr>
          <w:rFonts w:asciiTheme="majorBidi" w:hAnsiTheme="majorBidi" w:cstheme="majorBidi"/>
          <w:spacing w:val="10"/>
        </w:rPr>
        <w:t xml:space="preserve"> </w:t>
      </w:r>
      <w:r w:rsidRPr="00187EB1">
        <w:rPr>
          <w:rFonts w:asciiTheme="majorBidi" w:hAnsiTheme="majorBidi" w:cstheme="majorBidi"/>
        </w:rPr>
        <w:t>objet</w:t>
      </w:r>
      <w:r w:rsidRPr="00187EB1">
        <w:rPr>
          <w:rFonts w:asciiTheme="majorBidi" w:hAnsiTheme="majorBidi" w:cstheme="majorBidi"/>
          <w:spacing w:val="8"/>
        </w:rPr>
        <w:t xml:space="preserve"> </w:t>
      </w:r>
      <w:r w:rsidRPr="00187EB1">
        <w:rPr>
          <w:rFonts w:asciiTheme="majorBidi" w:hAnsiTheme="majorBidi" w:cstheme="majorBidi"/>
        </w:rPr>
        <w:t>la</w:t>
      </w:r>
      <w:r w:rsidRPr="00187EB1">
        <w:rPr>
          <w:rFonts w:asciiTheme="majorBidi" w:hAnsiTheme="majorBidi" w:cstheme="majorBidi"/>
          <w:spacing w:val="11"/>
        </w:rPr>
        <w:t xml:space="preserve"> </w:t>
      </w:r>
      <w:r w:rsidRPr="00187EB1">
        <w:rPr>
          <w:rFonts w:asciiTheme="majorBidi" w:hAnsiTheme="majorBidi" w:cstheme="majorBidi"/>
        </w:rPr>
        <w:t>référence</w:t>
      </w:r>
      <w:r w:rsidRPr="00187EB1">
        <w:rPr>
          <w:rFonts w:asciiTheme="majorBidi" w:hAnsiTheme="majorBidi" w:cstheme="majorBidi"/>
          <w:spacing w:val="7"/>
        </w:rPr>
        <w:t xml:space="preserve"> </w:t>
      </w:r>
      <w:r w:rsidRPr="00187EB1">
        <w:rPr>
          <w:rFonts w:asciiTheme="majorBidi" w:hAnsiTheme="majorBidi" w:cstheme="majorBidi"/>
        </w:rPr>
        <w:t>:</w:t>
      </w:r>
      <w:r w:rsidRPr="00187EB1">
        <w:rPr>
          <w:rFonts w:asciiTheme="majorBidi" w:hAnsiTheme="majorBidi" w:cstheme="majorBidi"/>
          <w:spacing w:val="18"/>
        </w:rPr>
        <w:t xml:space="preserve"> </w:t>
      </w:r>
      <w:r w:rsidRPr="00187EB1">
        <w:rPr>
          <w:rFonts w:asciiTheme="majorBidi" w:hAnsiTheme="majorBidi" w:cstheme="majorBidi"/>
          <w:b/>
        </w:rPr>
        <w:t>«</w:t>
      </w:r>
      <w:r w:rsidRPr="00187EB1">
        <w:rPr>
          <w:rFonts w:asciiTheme="majorBidi" w:hAnsiTheme="majorBidi" w:cstheme="majorBidi"/>
          <w:b/>
          <w:spacing w:val="-1"/>
        </w:rPr>
        <w:t xml:space="preserve"> </w:t>
      </w:r>
      <w:r w:rsidRPr="00187EB1">
        <w:rPr>
          <w:rFonts w:asciiTheme="majorBidi" w:hAnsiTheme="majorBidi" w:cstheme="majorBidi"/>
          <w:b/>
        </w:rPr>
        <w:t>Offre</w:t>
      </w:r>
      <w:r w:rsidRPr="00187EB1">
        <w:rPr>
          <w:rFonts w:asciiTheme="majorBidi" w:hAnsiTheme="majorBidi" w:cstheme="majorBidi"/>
          <w:b/>
          <w:spacing w:val="8"/>
        </w:rPr>
        <w:t xml:space="preserve"> </w:t>
      </w:r>
      <w:r w:rsidRPr="00187EB1">
        <w:rPr>
          <w:rFonts w:asciiTheme="majorBidi" w:hAnsiTheme="majorBidi" w:cstheme="majorBidi"/>
          <w:b/>
        </w:rPr>
        <w:t>Audit</w:t>
      </w:r>
      <w:r w:rsidRPr="00187EB1">
        <w:rPr>
          <w:rFonts w:asciiTheme="majorBidi" w:hAnsiTheme="majorBidi" w:cstheme="majorBidi"/>
          <w:b/>
          <w:spacing w:val="8"/>
        </w:rPr>
        <w:t xml:space="preserve"> </w:t>
      </w:r>
      <w:r w:rsidRPr="00187EB1">
        <w:rPr>
          <w:rFonts w:asciiTheme="majorBidi" w:hAnsiTheme="majorBidi" w:cstheme="majorBidi"/>
          <w:b/>
        </w:rPr>
        <w:t>Projet</w:t>
      </w:r>
      <w:r w:rsidRPr="00187EB1">
        <w:rPr>
          <w:rFonts w:asciiTheme="majorBidi" w:hAnsiTheme="majorBidi" w:cstheme="majorBidi"/>
          <w:b/>
          <w:spacing w:val="9"/>
        </w:rPr>
        <w:t xml:space="preserve"> </w:t>
      </w:r>
      <w:r w:rsidR="00F2425A">
        <w:rPr>
          <w:rFonts w:asciiTheme="majorBidi" w:hAnsiTheme="majorBidi" w:cstheme="majorBidi"/>
          <w:b/>
        </w:rPr>
        <w:t>Capital Sante DCI</w:t>
      </w:r>
      <w:r w:rsidRPr="00187EB1">
        <w:rPr>
          <w:rFonts w:asciiTheme="majorBidi" w:hAnsiTheme="majorBidi" w:cstheme="majorBidi"/>
          <w:b/>
          <w:spacing w:val="8"/>
        </w:rPr>
        <w:t xml:space="preserve"> </w:t>
      </w:r>
      <w:r w:rsidRPr="00187EB1">
        <w:rPr>
          <w:rFonts w:asciiTheme="majorBidi" w:hAnsiTheme="majorBidi" w:cstheme="majorBidi"/>
          <w:b/>
        </w:rPr>
        <w:t>»</w:t>
      </w:r>
      <w:r w:rsidRPr="00187EB1">
        <w:rPr>
          <w:rFonts w:asciiTheme="majorBidi" w:hAnsiTheme="majorBidi" w:cstheme="majorBidi"/>
        </w:rPr>
        <w:t>,</w:t>
      </w:r>
      <w:r w:rsidRPr="00187EB1">
        <w:rPr>
          <w:rFonts w:asciiTheme="majorBidi" w:hAnsiTheme="majorBidi" w:cstheme="majorBidi"/>
          <w:spacing w:val="-57"/>
        </w:rPr>
        <w:t xml:space="preserve"> </w:t>
      </w:r>
      <w:r w:rsidRPr="00187EB1">
        <w:rPr>
          <w:rFonts w:asciiTheme="majorBidi" w:hAnsiTheme="majorBidi" w:cstheme="majorBidi"/>
        </w:rPr>
        <w:t>impérativement</w:t>
      </w:r>
      <w:r w:rsidRPr="00187EB1">
        <w:rPr>
          <w:rFonts w:asciiTheme="majorBidi" w:hAnsiTheme="majorBidi" w:cstheme="majorBidi"/>
          <w:spacing w:val="-1"/>
        </w:rPr>
        <w:t xml:space="preserve"> </w:t>
      </w:r>
      <w:r w:rsidRPr="00187EB1">
        <w:rPr>
          <w:rFonts w:asciiTheme="majorBidi" w:hAnsiTheme="majorBidi" w:cstheme="majorBidi"/>
        </w:rPr>
        <w:t>à</w:t>
      </w:r>
      <w:r w:rsidRPr="00187EB1">
        <w:rPr>
          <w:rFonts w:asciiTheme="majorBidi" w:hAnsiTheme="majorBidi" w:cstheme="majorBidi"/>
          <w:spacing w:val="-1"/>
        </w:rPr>
        <w:t xml:space="preserve"> </w:t>
      </w:r>
      <w:r w:rsidRPr="00187EB1">
        <w:rPr>
          <w:rFonts w:asciiTheme="majorBidi" w:hAnsiTheme="majorBidi" w:cstheme="majorBidi"/>
        </w:rPr>
        <w:t>l’adresse</w:t>
      </w:r>
      <w:r w:rsidRPr="00187EB1">
        <w:rPr>
          <w:rFonts w:asciiTheme="majorBidi" w:hAnsiTheme="majorBidi" w:cstheme="majorBidi"/>
          <w:spacing w:val="-1"/>
        </w:rPr>
        <w:t xml:space="preserve"> </w:t>
      </w:r>
      <w:r w:rsidRPr="00187EB1">
        <w:rPr>
          <w:rFonts w:asciiTheme="majorBidi" w:hAnsiTheme="majorBidi" w:cstheme="majorBidi"/>
        </w:rPr>
        <w:t xml:space="preserve">suivante </w:t>
      </w:r>
      <w:r w:rsidR="00E87C29" w:rsidRPr="00187EB1">
        <w:rPr>
          <w:rFonts w:asciiTheme="majorBidi" w:hAnsiTheme="majorBidi" w:cstheme="majorBidi"/>
        </w:rPr>
        <w:t>uniquement</w:t>
      </w:r>
      <w:r w:rsidR="003C7706" w:rsidRPr="00187EB1">
        <w:rPr>
          <w:rFonts w:asciiTheme="majorBidi" w:hAnsiTheme="majorBidi" w:cstheme="majorBidi"/>
        </w:rPr>
        <w:t xml:space="preserve"> </w:t>
      </w:r>
      <w:r w:rsidRPr="00187EB1">
        <w:rPr>
          <w:rFonts w:asciiTheme="majorBidi" w:hAnsiTheme="majorBidi" w:cstheme="majorBidi"/>
        </w:rPr>
        <w:t>:</w:t>
      </w:r>
    </w:p>
    <w:p w14:paraId="3735557E" w14:textId="77777777" w:rsidR="00094748" w:rsidRPr="00187EB1" w:rsidRDefault="00094748" w:rsidP="00B71983">
      <w:pPr>
        <w:pStyle w:val="Corpsdetexte"/>
        <w:spacing w:before="2"/>
        <w:jc w:val="both"/>
        <w:rPr>
          <w:rFonts w:asciiTheme="majorBidi" w:hAnsiTheme="majorBidi" w:cstheme="majorBidi"/>
          <w:sz w:val="22"/>
          <w:szCs w:val="22"/>
        </w:rPr>
      </w:pPr>
    </w:p>
    <w:p w14:paraId="3735557F" w14:textId="6D631D7F" w:rsidR="00094748" w:rsidRPr="00187EB1" w:rsidRDefault="002D5CEB" w:rsidP="00B71983">
      <w:pPr>
        <w:ind w:left="255"/>
        <w:jc w:val="both"/>
        <w:rPr>
          <w:rFonts w:asciiTheme="majorBidi" w:hAnsiTheme="majorBidi" w:cstheme="majorBidi"/>
          <w:b/>
        </w:rPr>
      </w:pPr>
      <w:hyperlink r:id="rId10" w:history="1">
        <w:r w:rsidRPr="00187EB1">
          <w:rPr>
            <w:rStyle w:val="Lienhypertexte"/>
            <w:rFonts w:asciiTheme="majorBidi" w:hAnsiTheme="majorBidi" w:cstheme="majorBidi"/>
            <w:b/>
          </w:rPr>
          <w:t>Procurement.wa@Amref.org</w:t>
        </w:r>
      </w:hyperlink>
    </w:p>
    <w:p w14:paraId="37355580" w14:textId="77777777" w:rsidR="00094748" w:rsidRPr="00187EB1" w:rsidRDefault="00094748" w:rsidP="00B71983">
      <w:pPr>
        <w:pStyle w:val="Corpsdetexte"/>
        <w:spacing w:before="9"/>
        <w:jc w:val="both"/>
        <w:rPr>
          <w:rFonts w:asciiTheme="majorBidi" w:hAnsiTheme="majorBidi" w:cstheme="majorBidi"/>
          <w:b/>
          <w:sz w:val="22"/>
          <w:szCs w:val="22"/>
        </w:rPr>
      </w:pPr>
    </w:p>
    <w:p w14:paraId="37355581" w14:textId="5EC08149" w:rsidR="00094748" w:rsidRPr="00187EB1" w:rsidRDefault="008F3F69" w:rsidP="00B71983">
      <w:pPr>
        <w:spacing w:before="90"/>
        <w:ind w:left="255"/>
        <w:jc w:val="both"/>
        <w:rPr>
          <w:rFonts w:asciiTheme="majorBidi" w:hAnsiTheme="majorBidi" w:cstheme="majorBidi"/>
          <w:b/>
        </w:rPr>
      </w:pPr>
      <w:r w:rsidRPr="00187EB1">
        <w:rPr>
          <w:rFonts w:asciiTheme="majorBidi" w:hAnsiTheme="majorBidi" w:cstheme="majorBidi"/>
        </w:rPr>
        <w:t>Date</w:t>
      </w:r>
      <w:r w:rsidRPr="00187EB1">
        <w:rPr>
          <w:rFonts w:asciiTheme="majorBidi" w:hAnsiTheme="majorBidi" w:cstheme="majorBidi"/>
          <w:spacing w:val="-1"/>
        </w:rPr>
        <w:t xml:space="preserve"> </w:t>
      </w:r>
      <w:r w:rsidRPr="00187EB1">
        <w:rPr>
          <w:rFonts w:asciiTheme="majorBidi" w:hAnsiTheme="majorBidi" w:cstheme="majorBidi"/>
        </w:rPr>
        <w:t>limite</w:t>
      </w:r>
      <w:r w:rsidRPr="00187EB1">
        <w:rPr>
          <w:rFonts w:asciiTheme="majorBidi" w:hAnsiTheme="majorBidi" w:cstheme="majorBidi"/>
          <w:spacing w:val="-2"/>
        </w:rPr>
        <w:t xml:space="preserve"> </w:t>
      </w:r>
      <w:r w:rsidRPr="00187EB1">
        <w:rPr>
          <w:rFonts w:asciiTheme="majorBidi" w:hAnsiTheme="majorBidi" w:cstheme="majorBidi"/>
        </w:rPr>
        <w:t>d’envoi</w:t>
      </w:r>
      <w:r w:rsidRPr="00187EB1">
        <w:rPr>
          <w:rFonts w:asciiTheme="majorBidi" w:hAnsiTheme="majorBidi" w:cstheme="majorBidi"/>
          <w:spacing w:val="-1"/>
        </w:rPr>
        <w:t xml:space="preserve"> </w:t>
      </w:r>
      <w:r w:rsidRPr="00187EB1">
        <w:rPr>
          <w:rFonts w:asciiTheme="majorBidi" w:hAnsiTheme="majorBidi" w:cstheme="majorBidi"/>
        </w:rPr>
        <w:t>des</w:t>
      </w:r>
      <w:r w:rsidRPr="00187EB1">
        <w:rPr>
          <w:rFonts w:asciiTheme="majorBidi" w:hAnsiTheme="majorBidi" w:cstheme="majorBidi"/>
          <w:spacing w:val="-1"/>
        </w:rPr>
        <w:t xml:space="preserve"> </w:t>
      </w:r>
      <w:r w:rsidRPr="00187EB1">
        <w:rPr>
          <w:rFonts w:asciiTheme="majorBidi" w:hAnsiTheme="majorBidi" w:cstheme="majorBidi"/>
        </w:rPr>
        <w:t>candidatures :</w:t>
      </w:r>
      <w:r w:rsidRPr="00187EB1">
        <w:rPr>
          <w:rFonts w:asciiTheme="majorBidi" w:hAnsiTheme="majorBidi" w:cstheme="majorBidi"/>
          <w:spacing w:val="-1"/>
        </w:rPr>
        <w:t xml:space="preserve"> </w:t>
      </w:r>
      <w:r w:rsidR="00443C73">
        <w:rPr>
          <w:rFonts w:asciiTheme="majorBidi" w:hAnsiTheme="majorBidi" w:cstheme="majorBidi"/>
          <w:spacing w:val="-1"/>
        </w:rPr>
        <w:t>07</w:t>
      </w:r>
      <w:r w:rsidR="009E6F09" w:rsidRPr="00187EB1">
        <w:rPr>
          <w:rFonts w:asciiTheme="majorBidi" w:hAnsiTheme="majorBidi" w:cstheme="majorBidi"/>
          <w:spacing w:val="-1"/>
        </w:rPr>
        <w:t>/0</w:t>
      </w:r>
      <w:r w:rsidR="00443C73">
        <w:rPr>
          <w:rFonts w:asciiTheme="majorBidi" w:hAnsiTheme="majorBidi" w:cstheme="majorBidi"/>
          <w:spacing w:val="-1"/>
        </w:rPr>
        <w:t>8</w:t>
      </w:r>
      <w:r w:rsidR="009E6F09" w:rsidRPr="00187EB1">
        <w:rPr>
          <w:rFonts w:asciiTheme="majorBidi" w:hAnsiTheme="majorBidi" w:cstheme="majorBidi"/>
          <w:spacing w:val="-1"/>
        </w:rPr>
        <w:t>/202</w:t>
      </w:r>
      <w:r w:rsidR="00443C73">
        <w:rPr>
          <w:rFonts w:asciiTheme="majorBidi" w:hAnsiTheme="majorBidi" w:cstheme="majorBidi"/>
          <w:spacing w:val="-1"/>
        </w:rPr>
        <w:t>6</w:t>
      </w:r>
    </w:p>
    <w:p w14:paraId="37355582" w14:textId="7740E78F" w:rsidR="00094748" w:rsidRPr="00187EB1" w:rsidRDefault="00094748" w:rsidP="00B71983">
      <w:pPr>
        <w:spacing w:before="72"/>
        <w:ind w:left="13251"/>
        <w:jc w:val="both"/>
        <w:rPr>
          <w:rFonts w:asciiTheme="majorBidi" w:hAnsiTheme="majorBidi" w:cstheme="majorBidi"/>
          <w:b/>
        </w:rPr>
      </w:pPr>
    </w:p>
    <w:p w14:paraId="3A3DF0BD" w14:textId="0A5C8573" w:rsidR="00646EF7" w:rsidRPr="00187EB1" w:rsidRDefault="00646EF7" w:rsidP="00B71983">
      <w:pPr>
        <w:jc w:val="both"/>
        <w:rPr>
          <w:rFonts w:asciiTheme="majorBidi" w:hAnsiTheme="majorBidi" w:cstheme="majorBidi"/>
          <w:b/>
        </w:rPr>
      </w:pPr>
    </w:p>
    <w:sectPr w:rsidR="00646EF7" w:rsidRPr="00187EB1" w:rsidSect="00B2113A">
      <w:pgSz w:w="11910" w:h="16840"/>
      <w:pgMar w:top="601" w:right="1179" w:bottom="1162" w:left="1100" w:header="0" w:footer="9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460FD" w14:textId="77777777" w:rsidR="00731F9D" w:rsidRDefault="00731F9D">
      <w:r>
        <w:separator/>
      </w:r>
    </w:p>
  </w:endnote>
  <w:endnote w:type="continuationSeparator" w:id="0">
    <w:p w14:paraId="686768DC" w14:textId="77777777" w:rsidR="00731F9D" w:rsidRDefault="00731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555A1" w14:textId="4DA10743" w:rsidR="00094748" w:rsidRDefault="003C7706">
    <w:pPr>
      <w:pStyle w:val="Corpsdetexte"/>
      <w:spacing w:line="14" w:lineRule="auto"/>
      <w:rPr>
        <w:sz w:val="20"/>
      </w:rPr>
    </w:pPr>
    <w:r>
      <w:rPr>
        <w:noProof/>
      </w:rPr>
      <mc:AlternateContent>
        <mc:Choice Requires="wps">
          <w:drawing>
            <wp:anchor distT="0" distB="0" distL="114300" distR="114300" simplePos="0" relativeHeight="251657728" behindDoc="1" locked="0" layoutInCell="1" allowOverlap="1" wp14:anchorId="373555A2" wp14:editId="48A3C3F2">
              <wp:simplePos x="0" y="0"/>
              <wp:positionH relativeFrom="page">
                <wp:posOffset>9227185</wp:posOffset>
              </wp:positionH>
              <wp:positionV relativeFrom="page">
                <wp:posOffset>6795770</wp:posOffset>
              </wp:positionV>
              <wp:extent cx="60452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555A3" w14:textId="77777777" w:rsidR="00094748" w:rsidRDefault="008F3F69">
                          <w:pPr>
                            <w:pStyle w:val="Corpsdetexte"/>
                            <w:spacing w:before="10"/>
                            <w:ind w:left="20"/>
                          </w:pPr>
                          <w:r>
                            <w:t>Page</w:t>
                          </w:r>
                          <w:r>
                            <w:rPr>
                              <w:spacing w:val="-1"/>
                            </w:rPr>
                            <w:t xml:space="preserve"> </w:t>
                          </w:r>
                          <w:r>
                            <w:t>|</w:t>
                          </w:r>
                          <w:r>
                            <w:rPr>
                              <w:spacing w:val="-3"/>
                            </w:rPr>
                            <w:t xml:space="preserve"> </w:t>
                          </w: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3555A2" id="_x0000_t202" coordsize="21600,21600" o:spt="202" path="m,l,21600r21600,l21600,xe">
              <v:stroke joinstyle="miter"/>
              <v:path gradientshapeok="t" o:connecttype="rect"/>
            </v:shapetype>
            <v:shape id="Text Box 1" o:spid="_x0000_s1026" type="#_x0000_t202" style="position:absolute;margin-left:726.55pt;margin-top:535.1pt;width:47.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" filled="f" stroked="f">
              <v:textbox inset="0,0,0,0">
                <w:txbxContent>
                  <w:p w14:paraId="373555A3" w14:textId="77777777" w:rsidR="00094748" w:rsidRDefault="008F3F69">
                    <w:pPr>
                      <w:pStyle w:val="Corpsdetexte"/>
                      <w:spacing w:before="10"/>
                      <w:ind w:left="20"/>
                    </w:pPr>
                    <w:r>
                      <w:t>Page</w:t>
                    </w:r>
                    <w:r>
                      <w:rPr>
                        <w:spacing w:val="-1"/>
                      </w:rPr>
                      <w:t xml:space="preserve"> </w:t>
                    </w:r>
                    <w:r>
                      <w:t>|</w:t>
                    </w:r>
                    <w:r>
                      <w:rPr>
                        <w:spacing w:val="-3"/>
                      </w:rPr>
                      <w:t xml:space="preserve"> </w:t>
                    </w: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E6452" w14:textId="77777777" w:rsidR="00731F9D" w:rsidRDefault="00731F9D">
      <w:r>
        <w:separator/>
      </w:r>
    </w:p>
  </w:footnote>
  <w:footnote w:type="continuationSeparator" w:id="0">
    <w:p w14:paraId="52276727" w14:textId="77777777" w:rsidR="00731F9D" w:rsidRDefault="00731F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478FE"/>
    <w:multiLevelType w:val="hybridMultilevel"/>
    <w:tmpl w:val="18AA7DE8"/>
    <w:lvl w:ilvl="0" w:tplc="C4660D0A">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3635E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483D2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B14347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9EAF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0C5BB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B0D8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4C98F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82FA4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3DF7941"/>
    <w:multiLevelType w:val="hybridMultilevel"/>
    <w:tmpl w:val="1ADCAC7E"/>
    <w:lvl w:ilvl="0" w:tplc="E52C5320">
      <w:start w:val="1"/>
      <w:numFmt w:val="decimal"/>
      <w:lvlText w:val="%1."/>
      <w:lvlJc w:val="left"/>
      <w:pPr>
        <w:ind w:left="719" w:hanging="363"/>
      </w:pPr>
      <w:rPr>
        <w:rFonts w:ascii="Arial MT" w:eastAsia="Arial MT" w:hAnsi="Arial MT" w:cs="Arial MT" w:hint="default"/>
        <w:spacing w:val="-1"/>
        <w:w w:val="100"/>
        <w:sz w:val="22"/>
        <w:szCs w:val="22"/>
        <w:lang w:val="fr-FR" w:eastAsia="en-US" w:bidi="ar-SA"/>
      </w:rPr>
    </w:lvl>
    <w:lvl w:ilvl="1" w:tplc="59D487E2">
      <w:start w:val="1"/>
      <w:numFmt w:val="lowerLetter"/>
      <w:lvlText w:val="%2."/>
      <w:lvlJc w:val="left"/>
      <w:pPr>
        <w:ind w:left="1439" w:hanging="360"/>
      </w:pPr>
      <w:rPr>
        <w:rFonts w:ascii="Arial MT" w:eastAsia="Arial MT" w:hAnsi="Arial MT" w:cs="Arial MT" w:hint="default"/>
        <w:spacing w:val="-1"/>
        <w:w w:val="100"/>
        <w:sz w:val="22"/>
        <w:szCs w:val="22"/>
        <w:lang w:val="fr-FR" w:eastAsia="en-US" w:bidi="ar-SA"/>
      </w:rPr>
    </w:lvl>
    <w:lvl w:ilvl="2" w:tplc="570856A8">
      <w:numFmt w:val="bullet"/>
      <w:lvlText w:val="•"/>
      <w:lvlJc w:val="left"/>
      <w:pPr>
        <w:ind w:left="2955" w:hanging="360"/>
      </w:pPr>
      <w:rPr>
        <w:rFonts w:hint="default"/>
        <w:lang w:val="fr-FR" w:eastAsia="en-US" w:bidi="ar-SA"/>
      </w:rPr>
    </w:lvl>
    <w:lvl w:ilvl="3" w:tplc="DDD022FA">
      <w:numFmt w:val="bullet"/>
      <w:lvlText w:val="•"/>
      <w:lvlJc w:val="left"/>
      <w:pPr>
        <w:ind w:left="4470" w:hanging="360"/>
      </w:pPr>
      <w:rPr>
        <w:rFonts w:hint="default"/>
        <w:lang w:val="fr-FR" w:eastAsia="en-US" w:bidi="ar-SA"/>
      </w:rPr>
    </w:lvl>
    <w:lvl w:ilvl="4" w:tplc="482E9E40">
      <w:numFmt w:val="bullet"/>
      <w:lvlText w:val="•"/>
      <w:lvlJc w:val="left"/>
      <w:pPr>
        <w:ind w:left="5986" w:hanging="360"/>
      </w:pPr>
      <w:rPr>
        <w:rFonts w:hint="default"/>
        <w:lang w:val="fr-FR" w:eastAsia="en-US" w:bidi="ar-SA"/>
      </w:rPr>
    </w:lvl>
    <w:lvl w:ilvl="5" w:tplc="7206E860">
      <w:numFmt w:val="bullet"/>
      <w:lvlText w:val="•"/>
      <w:lvlJc w:val="left"/>
      <w:pPr>
        <w:ind w:left="7501" w:hanging="360"/>
      </w:pPr>
      <w:rPr>
        <w:rFonts w:hint="default"/>
        <w:lang w:val="fr-FR" w:eastAsia="en-US" w:bidi="ar-SA"/>
      </w:rPr>
    </w:lvl>
    <w:lvl w:ilvl="6" w:tplc="650E46BA">
      <w:numFmt w:val="bullet"/>
      <w:lvlText w:val="•"/>
      <w:lvlJc w:val="left"/>
      <w:pPr>
        <w:ind w:left="9016" w:hanging="360"/>
      </w:pPr>
      <w:rPr>
        <w:rFonts w:hint="default"/>
        <w:lang w:val="fr-FR" w:eastAsia="en-US" w:bidi="ar-SA"/>
      </w:rPr>
    </w:lvl>
    <w:lvl w:ilvl="7" w:tplc="9E7A5758">
      <w:numFmt w:val="bullet"/>
      <w:lvlText w:val="•"/>
      <w:lvlJc w:val="left"/>
      <w:pPr>
        <w:ind w:left="10532" w:hanging="360"/>
      </w:pPr>
      <w:rPr>
        <w:rFonts w:hint="default"/>
        <w:lang w:val="fr-FR" w:eastAsia="en-US" w:bidi="ar-SA"/>
      </w:rPr>
    </w:lvl>
    <w:lvl w:ilvl="8" w:tplc="61EE80BC">
      <w:numFmt w:val="bullet"/>
      <w:lvlText w:val="•"/>
      <w:lvlJc w:val="left"/>
      <w:pPr>
        <w:ind w:left="12047" w:hanging="360"/>
      </w:pPr>
      <w:rPr>
        <w:rFonts w:hint="default"/>
        <w:lang w:val="fr-FR" w:eastAsia="en-US" w:bidi="ar-SA"/>
      </w:rPr>
    </w:lvl>
  </w:abstractNum>
  <w:abstractNum w:abstractNumId="2" w15:restartNumberingAfterBreak="0">
    <w:nsid w:val="25A264E6"/>
    <w:multiLevelType w:val="hybridMultilevel"/>
    <w:tmpl w:val="3814A440"/>
    <w:lvl w:ilvl="0" w:tplc="DACC425E">
      <w:start w:val="1"/>
      <w:numFmt w:val="decimal"/>
      <w:lvlText w:val="%1."/>
      <w:lvlJc w:val="left"/>
      <w:pPr>
        <w:ind w:left="1756" w:hanging="360"/>
      </w:pPr>
      <w:rPr>
        <w:rFonts w:ascii="Times New Roman" w:eastAsia="Times New Roman" w:hAnsi="Times New Roman" w:cs="Times New Roman" w:hint="default"/>
        <w:b/>
        <w:bCs/>
        <w:w w:val="100"/>
        <w:sz w:val="24"/>
        <w:szCs w:val="24"/>
        <w:lang w:val="fr-FR" w:eastAsia="en-US" w:bidi="ar-SA"/>
      </w:rPr>
    </w:lvl>
    <w:lvl w:ilvl="1" w:tplc="6DF246FC">
      <w:numFmt w:val="bullet"/>
      <w:lvlText w:val="•"/>
      <w:lvlJc w:val="left"/>
      <w:pPr>
        <w:ind w:left="3091" w:hanging="360"/>
      </w:pPr>
      <w:rPr>
        <w:rFonts w:hint="default"/>
        <w:lang w:val="fr-FR" w:eastAsia="en-US" w:bidi="ar-SA"/>
      </w:rPr>
    </w:lvl>
    <w:lvl w:ilvl="2" w:tplc="8738EED6">
      <w:numFmt w:val="bullet"/>
      <w:lvlText w:val="•"/>
      <w:lvlJc w:val="left"/>
      <w:pPr>
        <w:ind w:left="4423" w:hanging="360"/>
      </w:pPr>
      <w:rPr>
        <w:rFonts w:hint="default"/>
        <w:lang w:val="fr-FR" w:eastAsia="en-US" w:bidi="ar-SA"/>
      </w:rPr>
    </w:lvl>
    <w:lvl w:ilvl="3" w:tplc="41640B2A">
      <w:numFmt w:val="bullet"/>
      <w:lvlText w:val="•"/>
      <w:lvlJc w:val="left"/>
      <w:pPr>
        <w:ind w:left="5755" w:hanging="360"/>
      </w:pPr>
      <w:rPr>
        <w:rFonts w:hint="default"/>
        <w:lang w:val="fr-FR" w:eastAsia="en-US" w:bidi="ar-SA"/>
      </w:rPr>
    </w:lvl>
    <w:lvl w:ilvl="4" w:tplc="907C6AEC">
      <w:numFmt w:val="bullet"/>
      <w:lvlText w:val="•"/>
      <w:lvlJc w:val="left"/>
      <w:pPr>
        <w:ind w:left="7087" w:hanging="360"/>
      </w:pPr>
      <w:rPr>
        <w:rFonts w:hint="default"/>
        <w:lang w:val="fr-FR" w:eastAsia="en-US" w:bidi="ar-SA"/>
      </w:rPr>
    </w:lvl>
    <w:lvl w:ilvl="5" w:tplc="4E86D66E">
      <w:numFmt w:val="bullet"/>
      <w:lvlText w:val="•"/>
      <w:lvlJc w:val="left"/>
      <w:pPr>
        <w:ind w:left="8419" w:hanging="360"/>
      </w:pPr>
      <w:rPr>
        <w:rFonts w:hint="default"/>
        <w:lang w:val="fr-FR" w:eastAsia="en-US" w:bidi="ar-SA"/>
      </w:rPr>
    </w:lvl>
    <w:lvl w:ilvl="6" w:tplc="F328EF00">
      <w:numFmt w:val="bullet"/>
      <w:lvlText w:val="•"/>
      <w:lvlJc w:val="left"/>
      <w:pPr>
        <w:ind w:left="9751" w:hanging="360"/>
      </w:pPr>
      <w:rPr>
        <w:rFonts w:hint="default"/>
        <w:lang w:val="fr-FR" w:eastAsia="en-US" w:bidi="ar-SA"/>
      </w:rPr>
    </w:lvl>
    <w:lvl w:ilvl="7" w:tplc="8AD6B08E">
      <w:numFmt w:val="bullet"/>
      <w:lvlText w:val="•"/>
      <w:lvlJc w:val="left"/>
      <w:pPr>
        <w:ind w:left="11082" w:hanging="360"/>
      </w:pPr>
      <w:rPr>
        <w:rFonts w:hint="default"/>
        <w:lang w:val="fr-FR" w:eastAsia="en-US" w:bidi="ar-SA"/>
      </w:rPr>
    </w:lvl>
    <w:lvl w:ilvl="8" w:tplc="EBD04A22">
      <w:numFmt w:val="bullet"/>
      <w:lvlText w:val="•"/>
      <w:lvlJc w:val="left"/>
      <w:pPr>
        <w:ind w:left="12414" w:hanging="360"/>
      </w:pPr>
      <w:rPr>
        <w:rFonts w:hint="default"/>
        <w:lang w:val="fr-FR" w:eastAsia="en-US" w:bidi="ar-SA"/>
      </w:rPr>
    </w:lvl>
  </w:abstractNum>
  <w:abstractNum w:abstractNumId="3" w15:restartNumberingAfterBreak="0">
    <w:nsid w:val="2C073EEA"/>
    <w:multiLevelType w:val="hybridMultilevel"/>
    <w:tmpl w:val="BD341F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2325981"/>
    <w:multiLevelType w:val="hybridMultilevel"/>
    <w:tmpl w:val="F8882024"/>
    <w:lvl w:ilvl="0" w:tplc="72D4C9C4">
      <w:start w:val="1"/>
      <w:numFmt w:val="decimal"/>
      <w:lvlText w:val="%1."/>
      <w:lvlJc w:val="left"/>
      <w:pPr>
        <w:ind w:left="1600" w:hanging="360"/>
      </w:pPr>
      <w:rPr>
        <w:rFonts w:ascii="Times New Roman" w:eastAsia="Times New Roman" w:hAnsi="Times New Roman" w:cs="Times New Roman" w:hint="default"/>
        <w:b/>
        <w:bCs/>
        <w:w w:val="100"/>
        <w:sz w:val="24"/>
        <w:szCs w:val="24"/>
        <w:lang w:val="fr-FR" w:eastAsia="en-US" w:bidi="ar-SA"/>
      </w:rPr>
    </w:lvl>
    <w:lvl w:ilvl="1" w:tplc="13D2E29C">
      <w:numFmt w:val="bullet"/>
      <w:lvlText w:val="•"/>
      <w:lvlJc w:val="left"/>
      <w:pPr>
        <w:ind w:left="2439" w:hanging="360"/>
      </w:pPr>
      <w:rPr>
        <w:rFonts w:hint="default"/>
        <w:lang w:val="fr-FR" w:eastAsia="en-US" w:bidi="ar-SA"/>
      </w:rPr>
    </w:lvl>
    <w:lvl w:ilvl="2" w:tplc="FD1220F2">
      <w:numFmt w:val="bullet"/>
      <w:lvlText w:val="•"/>
      <w:lvlJc w:val="left"/>
      <w:pPr>
        <w:ind w:left="3278" w:hanging="360"/>
      </w:pPr>
      <w:rPr>
        <w:rFonts w:hint="default"/>
        <w:lang w:val="fr-FR" w:eastAsia="en-US" w:bidi="ar-SA"/>
      </w:rPr>
    </w:lvl>
    <w:lvl w:ilvl="3" w:tplc="543AC928">
      <w:numFmt w:val="bullet"/>
      <w:lvlText w:val="•"/>
      <w:lvlJc w:val="left"/>
      <w:pPr>
        <w:ind w:left="4117" w:hanging="360"/>
      </w:pPr>
      <w:rPr>
        <w:rFonts w:hint="default"/>
        <w:lang w:val="fr-FR" w:eastAsia="en-US" w:bidi="ar-SA"/>
      </w:rPr>
    </w:lvl>
    <w:lvl w:ilvl="4" w:tplc="8E98C192">
      <w:numFmt w:val="bullet"/>
      <w:lvlText w:val="•"/>
      <w:lvlJc w:val="left"/>
      <w:pPr>
        <w:ind w:left="4956" w:hanging="360"/>
      </w:pPr>
      <w:rPr>
        <w:rFonts w:hint="default"/>
        <w:lang w:val="fr-FR" w:eastAsia="en-US" w:bidi="ar-SA"/>
      </w:rPr>
    </w:lvl>
    <w:lvl w:ilvl="5" w:tplc="8A50ADEC">
      <w:numFmt w:val="bullet"/>
      <w:lvlText w:val="•"/>
      <w:lvlJc w:val="left"/>
      <w:pPr>
        <w:ind w:left="5795" w:hanging="360"/>
      </w:pPr>
      <w:rPr>
        <w:rFonts w:hint="default"/>
        <w:lang w:val="fr-FR" w:eastAsia="en-US" w:bidi="ar-SA"/>
      </w:rPr>
    </w:lvl>
    <w:lvl w:ilvl="6" w:tplc="D74C1938">
      <w:numFmt w:val="bullet"/>
      <w:lvlText w:val="•"/>
      <w:lvlJc w:val="left"/>
      <w:pPr>
        <w:ind w:left="6634" w:hanging="360"/>
      </w:pPr>
      <w:rPr>
        <w:rFonts w:hint="default"/>
        <w:lang w:val="fr-FR" w:eastAsia="en-US" w:bidi="ar-SA"/>
      </w:rPr>
    </w:lvl>
    <w:lvl w:ilvl="7" w:tplc="D302B0B2">
      <w:numFmt w:val="bullet"/>
      <w:lvlText w:val="•"/>
      <w:lvlJc w:val="left"/>
      <w:pPr>
        <w:ind w:left="7473" w:hanging="360"/>
      </w:pPr>
      <w:rPr>
        <w:rFonts w:hint="default"/>
        <w:lang w:val="fr-FR" w:eastAsia="en-US" w:bidi="ar-SA"/>
      </w:rPr>
    </w:lvl>
    <w:lvl w:ilvl="8" w:tplc="13D6752E">
      <w:numFmt w:val="bullet"/>
      <w:lvlText w:val="•"/>
      <w:lvlJc w:val="left"/>
      <w:pPr>
        <w:ind w:left="8312" w:hanging="360"/>
      </w:pPr>
      <w:rPr>
        <w:rFonts w:hint="default"/>
        <w:lang w:val="fr-FR" w:eastAsia="en-US" w:bidi="ar-SA"/>
      </w:rPr>
    </w:lvl>
  </w:abstractNum>
  <w:abstractNum w:abstractNumId="5" w15:restartNumberingAfterBreak="0">
    <w:nsid w:val="35391BB7"/>
    <w:multiLevelType w:val="hybridMultilevel"/>
    <w:tmpl w:val="A8C8875E"/>
    <w:lvl w:ilvl="0" w:tplc="040C000F">
      <w:start w:val="1"/>
      <w:numFmt w:val="decimal"/>
      <w:lvlText w:val="%1."/>
      <w:lvlJc w:val="left"/>
      <w:pPr>
        <w:tabs>
          <w:tab w:val="num" w:pos="720"/>
        </w:tabs>
        <w:ind w:left="720" w:hanging="360"/>
      </w:pPr>
      <w:rPr>
        <w:rFonts w:cs="Times New Roman"/>
      </w:rPr>
    </w:lvl>
    <w:lvl w:ilvl="1" w:tplc="040C0011">
      <w:start w:val="1"/>
      <w:numFmt w:val="decimal"/>
      <w:lvlText w:val="%2)"/>
      <w:lvlJc w:val="left"/>
      <w:pPr>
        <w:tabs>
          <w:tab w:val="num" w:pos="1495"/>
        </w:tabs>
        <w:ind w:left="1495"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6" w15:restartNumberingAfterBreak="0">
    <w:nsid w:val="464A57A9"/>
    <w:multiLevelType w:val="hybridMultilevel"/>
    <w:tmpl w:val="811A5EE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E37269A"/>
    <w:multiLevelType w:val="hybridMultilevel"/>
    <w:tmpl w:val="4BC8AF9A"/>
    <w:lvl w:ilvl="0" w:tplc="F0BCDE4A">
      <w:start w:val="1"/>
      <w:numFmt w:val="decimal"/>
      <w:lvlText w:val="(%1)"/>
      <w:lvlJc w:val="left"/>
      <w:pPr>
        <w:tabs>
          <w:tab w:val="num" w:pos="1440"/>
        </w:tabs>
        <w:ind w:left="1440" w:hanging="360"/>
      </w:pPr>
      <w:rPr>
        <w:rFonts w:cs="Times New Roman" w:hint="eastAsia"/>
        <w:spacing w:val="0"/>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121C03F8">
      <w:start w:val="1"/>
      <w:numFmt w:val="decimal"/>
      <w:lvlText w:val="%4."/>
      <w:lvlJc w:val="left"/>
      <w:pPr>
        <w:ind w:left="2880" w:hanging="360"/>
      </w:pPr>
      <w:rPr>
        <w:rFonts w:hint="default"/>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8775DBC"/>
    <w:multiLevelType w:val="multilevel"/>
    <w:tmpl w:val="757A3800"/>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9" w15:restartNumberingAfterBreak="0">
    <w:nsid w:val="6A633106"/>
    <w:multiLevelType w:val="hybridMultilevel"/>
    <w:tmpl w:val="5156CC0A"/>
    <w:lvl w:ilvl="0" w:tplc="E1564AD6">
      <w:numFmt w:val="bullet"/>
      <w:lvlText w:val="-"/>
      <w:lvlJc w:val="left"/>
      <w:pPr>
        <w:ind w:left="1080" w:hanging="360"/>
      </w:pPr>
      <w:rPr>
        <w:rFonts w:ascii="Times New Roman" w:eastAsia="Times New Roman" w:hAnsi="Times New Roman" w:cs="Times New Roman" w:hint="default"/>
        <w:sz w:val="2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72F15015"/>
    <w:multiLevelType w:val="hybridMultilevel"/>
    <w:tmpl w:val="E416B0C6"/>
    <w:lvl w:ilvl="0" w:tplc="FE3ABFC6">
      <w:start w:val="1"/>
      <w:numFmt w:val="upperRoman"/>
      <w:lvlText w:val="%1."/>
      <w:lvlJc w:val="left"/>
      <w:pPr>
        <w:ind w:left="820" w:hanging="514"/>
        <w:jc w:val="right"/>
      </w:pPr>
      <w:rPr>
        <w:rFonts w:ascii="Times New Roman" w:eastAsia="Times New Roman" w:hAnsi="Times New Roman" w:cs="Times New Roman" w:hint="default"/>
        <w:b/>
        <w:bCs/>
        <w:w w:val="99"/>
        <w:sz w:val="24"/>
        <w:szCs w:val="24"/>
        <w:lang w:val="fr-FR" w:eastAsia="en-US" w:bidi="ar-SA"/>
      </w:rPr>
    </w:lvl>
    <w:lvl w:ilvl="1" w:tplc="A078BB82">
      <w:numFmt w:val="bullet"/>
      <w:lvlText w:val=""/>
      <w:lvlJc w:val="left"/>
      <w:pPr>
        <w:ind w:left="820" w:hanging="360"/>
      </w:pPr>
      <w:rPr>
        <w:rFonts w:ascii="Wingdings" w:eastAsia="Wingdings" w:hAnsi="Wingdings" w:cs="Wingdings" w:hint="default"/>
        <w:w w:val="100"/>
        <w:sz w:val="24"/>
        <w:szCs w:val="24"/>
        <w:lang w:val="fr-FR" w:eastAsia="en-US" w:bidi="ar-SA"/>
      </w:rPr>
    </w:lvl>
    <w:lvl w:ilvl="2" w:tplc="FB1AAF72">
      <w:numFmt w:val="bullet"/>
      <w:lvlText w:val="•"/>
      <w:lvlJc w:val="left"/>
      <w:pPr>
        <w:ind w:left="980" w:hanging="360"/>
      </w:pPr>
      <w:rPr>
        <w:rFonts w:hint="default"/>
        <w:lang w:val="fr-FR" w:eastAsia="en-US" w:bidi="ar-SA"/>
      </w:rPr>
    </w:lvl>
    <w:lvl w:ilvl="3" w:tplc="18525B06">
      <w:numFmt w:val="bullet"/>
      <w:lvlText w:val="•"/>
      <w:lvlJc w:val="left"/>
      <w:pPr>
        <w:ind w:left="1040" w:hanging="360"/>
      </w:pPr>
      <w:rPr>
        <w:rFonts w:hint="default"/>
        <w:lang w:val="fr-FR" w:eastAsia="en-US" w:bidi="ar-SA"/>
      </w:rPr>
    </w:lvl>
    <w:lvl w:ilvl="4" w:tplc="5FB05330">
      <w:numFmt w:val="bullet"/>
      <w:lvlText w:val="•"/>
      <w:lvlJc w:val="left"/>
      <w:pPr>
        <w:ind w:left="2380" w:hanging="360"/>
      </w:pPr>
      <w:rPr>
        <w:rFonts w:hint="default"/>
        <w:lang w:val="fr-FR" w:eastAsia="en-US" w:bidi="ar-SA"/>
      </w:rPr>
    </w:lvl>
    <w:lvl w:ilvl="5" w:tplc="BAE43882">
      <w:numFmt w:val="bullet"/>
      <w:lvlText w:val="•"/>
      <w:lvlJc w:val="left"/>
      <w:pPr>
        <w:ind w:left="3648" w:hanging="360"/>
      </w:pPr>
      <w:rPr>
        <w:rFonts w:hint="default"/>
        <w:lang w:val="fr-FR" w:eastAsia="en-US" w:bidi="ar-SA"/>
      </w:rPr>
    </w:lvl>
    <w:lvl w:ilvl="6" w:tplc="353A514A">
      <w:numFmt w:val="bullet"/>
      <w:lvlText w:val="•"/>
      <w:lvlJc w:val="left"/>
      <w:pPr>
        <w:ind w:left="4917" w:hanging="360"/>
      </w:pPr>
      <w:rPr>
        <w:rFonts w:hint="default"/>
        <w:lang w:val="fr-FR" w:eastAsia="en-US" w:bidi="ar-SA"/>
      </w:rPr>
    </w:lvl>
    <w:lvl w:ilvl="7" w:tplc="0C16EF8C">
      <w:numFmt w:val="bullet"/>
      <w:lvlText w:val="•"/>
      <w:lvlJc w:val="left"/>
      <w:pPr>
        <w:ind w:left="6185" w:hanging="360"/>
      </w:pPr>
      <w:rPr>
        <w:rFonts w:hint="default"/>
        <w:lang w:val="fr-FR" w:eastAsia="en-US" w:bidi="ar-SA"/>
      </w:rPr>
    </w:lvl>
    <w:lvl w:ilvl="8" w:tplc="62BC3494">
      <w:numFmt w:val="bullet"/>
      <w:lvlText w:val="•"/>
      <w:lvlJc w:val="left"/>
      <w:pPr>
        <w:ind w:left="7454" w:hanging="360"/>
      </w:pPr>
      <w:rPr>
        <w:rFonts w:hint="default"/>
        <w:lang w:val="fr-FR" w:eastAsia="en-US" w:bidi="ar-SA"/>
      </w:rPr>
    </w:lvl>
  </w:abstractNum>
  <w:abstractNum w:abstractNumId="11" w15:restartNumberingAfterBreak="0">
    <w:nsid w:val="736F3B8E"/>
    <w:multiLevelType w:val="hybridMultilevel"/>
    <w:tmpl w:val="D3D2AAA2"/>
    <w:lvl w:ilvl="0" w:tplc="80F48D2E">
      <w:start w:val="1"/>
      <w:numFmt w:val="bullet"/>
      <w:lvlText w:val="•"/>
      <w:lvlJc w:val="left"/>
      <w:pPr>
        <w:tabs>
          <w:tab w:val="num" w:pos="720"/>
        </w:tabs>
        <w:ind w:left="720" w:hanging="360"/>
      </w:pPr>
      <w:rPr>
        <w:rFonts w:ascii="Arial" w:hAnsi="Arial" w:hint="default"/>
      </w:rPr>
    </w:lvl>
    <w:lvl w:ilvl="1" w:tplc="A5E2571E" w:tentative="1">
      <w:start w:val="1"/>
      <w:numFmt w:val="bullet"/>
      <w:lvlText w:val="•"/>
      <w:lvlJc w:val="left"/>
      <w:pPr>
        <w:tabs>
          <w:tab w:val="num" w:pos="1440"/>
        </w:tabs>
        <w:ind w:left="1440" w:hanging="360"/>
      </w:pPr>
      <w:rPr>
        <w:rFonts w:ascii="Arial" w:hAnsi="Arial" w:hint="default"/>
      </w:rPr>
    </w:lvl>
    <w:lvl w:ilvl="2" w:tplc="AB3CA92A" w:tentative="1">
      <w:start w:val="1"/>
      <w:numFmt w:val="bullet"/>
      <w:lvlText w:val="•"/>
      <w:lvlJc w:val="left"/>
      <w:pPr>
        <w:tabs>
          <w:tab w:val="num" w:pos="2160"/>
        </w:tabs>
        <w:ind w:left="2160" w:hanging="360"/>
      </w:pPr>
      <w:rPr>
        <w:rFonts w:ascii="Arial" w:hAnsi="Arial" w:hint="default"/>
      </w:rPr>
    </w:lvl>
    <w:lvl w:ilvl="3" w:tplc="462C5A2C" w:tentative="1">
      <w:start w:val="1"/>
      <w:numFmt w:val="bullet"/>
      <w:lvlText w:val="•"/>
      <w:lvlJc w:val="left"/>
      <w:pPr>
        <w:tabs>
          <w:tab w:val="num" w:pos="2880"/>
        </w:tabs>
        <w:ind w:left="2880" w:hanging="360"/>
      </w:pPr>
      <w:rPr>
        <w:rFonts w:ascii="Arial" w:hAnsi="Arial" w:hint="default"/>
      </w:rPr>
    </w:lvl>
    <w:lvl w:ilvl="4" w:tplc="BFB6522E" w:tentative="1">
      <w:start w:val="1"/>
      <w:numFmt w:val="bullet"/>
      <w:lvlText w:val="•"/>
      <w:lvlJc w:val="left"/>
      <w:pPr>
        <w:tabs>
          <w:tab w:val="num" w:pos="3600"/>
        </w:tabs>
        <w:ind w:left="3600" w:hanging="360"/>
      </w:pPr>
      <w:rPr>
        <w:rFonts w:ascii="Arial" w:hAnsi="Arial" w:hint="default"/>
      </w:rPr>
    </w:lvl>
    <w:lvl w:ilvl="5" w:tplc="1FF41434" w:tentative="1">
      <w:start w:val="1"/>
      <w:numFmt w:val="bullet"/>
      <w:lvlText w:val="•"/>
      <w:lvlJc w:val="left"/>
      <w:pPr>
        <w:tabs>
          <w:tab w:val="num" w:pos="4320"/>
        </w:tabs>
        <w:ind w:left="4320" w:hanging="360"/>
      </w:pPr>
      <w:rPr>
        <w:rFonts w:ascii="Arial" w:hAnsi="Arial" w:hint="default"/>
      </w:rPr>
    </w:lvl>
    <w:lvl w:ilvl="6" w:tplc="727A3D56" w:tentative="1">
      <w:start w:val="1"/>
      <w:numFmt w:val="bullet"/>
      <w:lvlText w:val="•"/>
      <w:lvlJc w:val="left"/>
      <w:pPr>
        <w:tabs>
          <w:tab w:val="num" w:pos="5040"/>
        </w:tabs>
        <w:ind w:left="5040" w:hanging="360"/>
      </w:pPr>
      <w:rPr>
        <w:rFonts w:ascii="Arial" w:hAnsi="Arial" w:hint="default"/>
      </w:rPr>
    </w:lvl>
    <w:lvl w:ilvl="7" w:tplc="78A6F538" w:tentative="1">
      <w:start w:val="1"/>
      <w:numFmt w:val="bullet"/>
      <w:lvlText w:val="•"/>
      <w:lvlJc w:val="left"/>
      <w:pPr>
        <w:tabs>
          <w:tab w:val="num" w:pos="5760"/>
        </w:tabs>
        <w:ind w:left="5760" w:hanging="360"/>
      </w:pPr>
      <w:rPr>
        <w:rFonts w:ascii="Arial" w:hAnsi="Arial" w:hint="default"/>
      </w:rPr>
    </w:lvl>
    <w:lvl w:ilvl="8" w:tplc="F1DAD796" w:tentative="1">
      <w:start w:val="1"/>
      <w:numFmt w:val="bullet"/>
      <w:lvlText w:val="•"/>
      <w:lvlJc w:val="left"/>
      <w:pPr>
        <w:tabs>
          <w:tab w:val="num" w:pos="6480"/>
        </w:tabs>
        <w:ind w:left="6480" w:hanging="360"/>
      </w:pPr>
      <w:rPr>
        <w:rFonts w:ascii="Arial" w:hAnsi="Arial" w:hint="default"/>
      </w:rPr>
    </w:lvl>
  </w:abstractNum>
  <w:num w:numId="1" w16cid:durableId="563219731">
    <w:abstractNumId w:val="1"/>
  </w:num>
  <w:num w:numId="2" w16cid:durableId="1171605531">
    <w:abstractNumId w:val="2"/>
  </w:num>
  <w:num w:numId="3" w16cid:durableId="477453415">
    <w:abstractNumId w:val="4"/>
  </w:num>
  <w:num w:numId="4" w16cid:durableId="440146811">
    <w:abstractNumId w:val="10"/>
  </w:num>
  <w:num w:numId="5" w16cid:durableId="807280468">
    <w:abstractNumId w:val="7"/>
  </w:num>
  <w:num w:numId="6" w16cid:durableId="305010196">
    <w:abstractNumId w:val="8"/>
  </w:num>
  <w:num w:numId="7" w16cid:durableId="1785074125">
    <w:abstractNumId w:val="6"/>
  </w:num>
  <w:num w:numId="8" w16cid:durableId="128865083">
    <w:abstractNumId w:val="11"/>
  </w:num>
  <w:num w:numId="9" w16cid:durableId="760564781">
    <w:abstractNumId w:val="9"/>
  </w:num>
  <w:num w:numId="10" w16cid:durableId="1423602534">
    <w:abstractNumId w:val="5"/>
  </w:num>
  <w:num w:numId="11" w16cid:durableId="541020681">
    <w:abstractNumId w:val="3"/>
  </w:num>
  <w:num w:numId="12" w16cid:durableId="885526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748"/>
    <w:rsid w:val="00014BE6"/>
    <w:rsid w:val="00016840"/>
    <w:rsid w:val="00030501"/>
    <w:rsid w:val="000341CA"/>
    <w:rsid w:val="00037308"/>
    <w:rsid w:val="00081B12"/>
    <w:rsid w:val="000916AF"/>
    <w:rsid w:val="00094748"/>
    <w:rsid w:val="000964CB"/>
    <w:rsid w:val="000C2BAF"/>
    <w:rsid w:val="000D114E"/>
    <w:rsid w:val="00141695"/>
    <w:rsid w:val="00141D2F"/>
    <w:rsid w:val="00147F24"/>
    <w:rsid w:val="00187EB1"/>
    <w:rsid w:val="00196732"/>
    <w:rsid w:val="00197E41"/>
    <w:rsid w:val="001A48D0"/>
    <w:rsid w:val="001A5726"/>
    <w:rsid w:val="001E7425"/>
    <w:rsid w:val="001F5305"/>
    <w:rsid w:val="00204FEB"/>
    <w:rsid w:val="00245B93"/>
    <w:rsid w:val="00276A62"/>
    <w:rsid w:val="00290FF5"/>
    <w:rsid w:val="002A07D2"/>
    <w:rsid w:val="002C7A0B"/>
    <w:rsid w:val="002D5CEB"/>
    <w:rsid w:val="002E7940"/>
    <w:rsid w:val="002F0FDC"/>
    <w:rsid w:val="00320DB1"/>
    <w:rsid w:val="003721AF"/>
    <w:rsid w:val="00376BF1"/>
    <w:rsid w:val="00391744"/>
    <w:rsid w:val="003A1E92"/>
    <w:rsid w:val="003A5CA3"/>
    <w:rsid w:val="003B0219"/>
    <w:rsid w:val="003B6135"/>
    <w:rsid w:val="003B69B6"/>
    <w:rsid w:val="003C7706"/>
    <w:rsid w:val="00406DEB"/>
    <w:rsid w:val="0041711B"/>
    <w:rsid w:val="00417928"/>
    <w:rsid w:val="00443C73"/>
    <w:rsid w:val="004754FF"/>
    <w:rsid w:val="00477FCD"/>
    <w:rsid w:val="004A122C"/>
    <w:rsid w:val="004A1FD5"/>
    <w:rsid w:val="004B4575"/>
    <w:rsid w:val="004C55C2"/>
    <w:rsid w:val="004D4BEA"/>
    <w:rsid w:val="004D600C"/>
    <w:rsid w:val="004D749F"/>
    <w:rsid w:val="004F5796"/>
    <w:rsid w:val="004F5987"/>
    <w:rsid w:val="005059C1"/>
    <w:rsid w:val="005336DA"/>
    <w:rsid w:val="00543A3F"/>
    <w:rsid w:val="005662D9"/>
    <w:rsid w:val="005673EA"/>
    <w:rsid w:val="00571072"/>
    <w:rsid w:val="00600193"/>
    <w:rsid w:val="00603D0E"/>
    <w:rsid w:val="00636D2F"/>
    <w:rsid w:val="00641CDA"/>
    <w:rsid w:val="00646EF7"/>
    <w:rsid w:val="00655E8E"/>
    <w:rsid w:val="00676D65"/>
    <w:rsid w:val="00692B25"/>
    <w:rsid w:val="00694BD8"/>
    <w:rsid w:val="0069585A"/>
    <w:rsid w:val="0069667A"/>
    <w:rsid w:val="006A63BC"/>
    <w:rsid w:val="006B3F29"/>
    <w:rsid w:val="006C197F"/>
    <w:rsid w:val="006C7C78"/>
    <w:rsid w:val="006D67C0"/>
    <w:rsid w:val="006E67BE"/>
    <w:rsid w:val="00705A95"/>
    <w:rsid w:val="007233CC"/>
    <w:rsid w:val="00731F9D"/>
    <w:rsid w:val="007416A1"/>
    <w:rsid w:val="007455A1"/>
    <w:rsid w:val="00754118"/>
    <w:rsid w:val="007607D5"/>
    <w:rsid w:val="007D00BC"/>
    <w:rsid w:val="007D5274"/>
    <w:rsid w:val="007E1E95"/>
    <w:rsid w:val="00803C1A"/>
    <w:rsid w:val="008076E2"/>
    <w:rsid w:val="0081351B"/>
    <w:rsid w:val="008525C3"/>
    <w:rsid w:val="008609E8"/>
    <w:rsid w:val="0088523E"/>
    <w:rsid w:val="0088694C"/>
    <w:rsid w:val="008961EE"/>
    <w:rsid w:val="008A6E6F"/>
    <w:rsid w:val="008B510C"/>
    <w:rsid w:val="008D3486"/>
    <w:rsid w:val="008F120A"/>
    <w:rsid w:val="008F3F69"/>
    <w:rsid w:val="008F5536"/>
    <w:rsid w:val="00901D19"/>
    <w:rsid w:val="0091709E"/>
    <w:rsid w:val="00942B30"/>
    <w:rsid w:val="009602E4"/>
    <w:rsid w:val="00991B39"/>
    <w:rsid w:val="009A5167"/>
    <w:rsid w:val="009B0335"/>
    <w:rsid w:val="009B2B72"/>
    <w:rsid w:val="009B7D28"/>
    <w:rsid w:val="009C505A"/>
    <w:rsid w:val="009C7EAD"/>
    <w:rsid w:val="009E40F6"/>
    <w:rsid w:val="009E6F09"/>
    <w:rsid w:val="009F789B"/>
    <w:rsid w:val="009F7A27"/>
    <w:rsid w:val="00A56709"/>
    <w:rsid w:val="00AC28DA"/>
    <w:rsid w:val="00AC57DC"/>
    <w:rsid w:val="00AD4A94"/>
    <w:rsid w:val="00AF0D16"/>
    <w:rsid w:val="00AF2BA4"/>
    <w:rsid w:val="00B02A3C"/>
    <w:rsid w:val="00B03FC3"/>
    <w:rsid w:val="00B053BF"/>
    <w:rsid w:val="00B2113A"/>
    <w:rsid w:val="00B26AC2"/>
    <w:rsid w:val="00B37CD9"/>
    <w:rsid w:val="00B42979"/>
    <w:rsid w:val="00B546EB"/>
    <w:rsid w:val="00B67060"/>
    <w:rsid w:val="00B71983"/>
    <w:rsid w:val="00B74543"/>
    <w:rsid w:val="00B778E3"/>
    <w:rsid w:val="00B82BFE"/>
    <w:rsid w:val="00B91F22"/>
    <w:rsid w:val="00B93E3C"/>
    <w:rsid w:val="00B94947"/>
    <w:rsid w:val="00BA0D70"/>
    <w:rsid w:val="00BA11AF"/>
    <w:rsid w:val="00BC171A"/>
    <w:rsid w:val="00BD053E"/>
    <w:rsid w:val="00BE756D"/>
    <w:rsid w:val="00C109D2"/>
    <w:rsid w:val="00C3373A"/>
    <w:rsid w:val="00C42264"/>
    <w:rsid w:val="00C4571B"/>
    <w:rsid w:val="00C70A0B"/>
    <w:rsid w:val="00C857A9"/>
    <w:rsid w:val="00C92C7B"/>
    <w:rsid w:val="00C94C61"/>
    <w:rsid w:val="00CB277C"/>
    <w:rsid w:val="00CB6975"/>
    <w:rsid w:val="00CD06F7"/>
    <w:rsid w:val="00CE28EB"/>
    <w:rsid w:val="00D07811"/>
    <w:rsid w:val="00D22F61"/>
    <w:rsid w:val="00D55628"/>
    <w:rsid w:val="00D5587D"/>
    <w:rsid w:val="00DA3FDA"/>
    <w:rsid w:val="00DA4D02"/>
    <w:rsid w:val="00DB2A03"/>
    <w:rsid w:val="00DB7EF6"/>
    <w:rsid w:val="00DC6D76"/>
    <w:rsid w:val="00DE640F"/>
    <w:rsid w:val="00DF686D"/>
    <w:rsid w:val="00E00C48"/>
    <w:rsid w:val="00E00DFF"/>
    <w:rsid w:val="00E10C2E"/>
    <w:rsid w:val="00E13838"/>
    <w:rsid w:val="00E32BC5"/>
    <w:rsid w:val="00E61820"/>
    <w:rsid w:val="00E87C29"/>
    <w:rsid w:val="00E954DA"/>
    <w:rsid w:val="00EB6BF7"/>
    <w:rsid w:val="00ED2FB3"/>
    <w:rsid w:val="00EE0E24"/>
    <w:rsid w:val="00F2335F"/>
    <w:rsid w:val="00F2425A"/>
    <w:rsid w:val="00F34DF2"/>
    <w:rsid w:val="00F46BB3"/>
    <w:rsid w:val="00F5132B"/>
    <w:rsid w:val="00F51DFE"/>
    <w:rsid w:val="00F67BD4"/>
    <w:rsid w:val="00F916BD"/>
    <w:rsid w:val="00F9382A"/>
    <w:rsid w:val="00FA1204"/>
    <w:rsid w:val="00FA335F"/>
    <w:rsid w:val="00FA7577"/>
    <w:rsid w:val="00FB6F8D"/>
    <w:rsid w:val="00FC3A6B"/>
    <w:rsid w:val="00FD2D6D"/>
    <w:rsid w:val="00FD3A2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553DF"/>
  <w15:docId w15:val="{E18D3A70-4B60-4A27-8FFE-066FD35E9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fr-FR"/>
    </w:rPr>
  </w:style>
  <w:style w:type="paragraph" w:styleId="Titre1">
    <w:name w:val="heading 1"/>
    <w:basedOn w:val="Normal"/>
    <w:uiPriority w:val="9"/>
    <w:qFormat/>
    <w:pPr>
      <w:ind w:left="976"/>
      <w:outlineLvl w:val="0"/>
    </w:pPr>
    <w:rPr>
      <w:b/>
      <w:bCs/>
      <w:sz w:val="24"/>
      <w:szCs w:val="24"/>
    </w:rPr>
  </w:style>
  <w:style w:type="paragraph" w:styleId="Titre2">
    <w:name w:val="heading 2"/>
    <w:basedOn w:val="Normal"/>
    <w:next w:val="Normal"/>
    <w:link w:val="Titre2Car"/>
    <w:uiPriority w:val="9"/>
    <w:semiHidden/>
    <w:unhideWhenUsed/>
    <w:qFormat/>
    <w:rsid w:val="00AD4A9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uiPriority w:val="1"/>
    <w:qFormat/>
    <w:rPr>
      <w:sz w:val="24"/>
      <w:szCs w:val="24"/>
    </w:rPr>
  </w:style>
  <w:style w:type="paragraph" w:styleId="Paragraphedeliste">
    <w:name w:val="List Paragraph"/>
    <w:aliases w:val="MCHIP_list paragraph,List Paragraph1,Recommendation,List Paragraph (numbered (a)),Numbered List Paragraph,Bullets,Bullet Styles para,Figure_name,Equipment,Numbered Indented Text,List Paragraph Char Char Char,Bullet 1,lp1"/>
    <w:basedOn w:val="Normal"/>
    <w:link w:val="ParagraphedelisteCar"/>
    <w:uiPriority w:val="34"/>
    <w:qFormat/>
    <w:pPr>
      <w:ind w:left="976" w:hanging="361"/>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DB7EF6"/>
    <w:rPr>
      <w:rFonts w:ascii="Segoe UI" w:hAnsi="Segoe UI" w:cs="Segoe UI"/>
      <w:sz w:val="18"/>
      <w:szCs w:val="18"/>
    </w:rPr>
  </w:style>
  <w:style w:type="character" w:customStyle="1" w:styleId="TextedebullesCar">
    <w:name w:val="Texte de bulles Car"/>
    <w:basedOn w:val="Policepardfaut"/>
    <w:link w:val="Textedebulles"/>
    <w:uiPriority w:val="99"/>
    <w:semiHidden/>
    <w:rsid w:val="00DB7EF6"/>
    <w:rPr>
      <w:rFonts w:ascii="Segoe UI" w:eastAsia="Times New Roman" w:hAnsi="Segoe UI" w:cs="Segoe UI"/>
      <w:sz w:val="18"/>
      <w:szCs w:val="18"/>
      <w:lang w:val="fr-FR"/>
    </w:rPr>
  </w:style>
  <w:style w:type="paragraph" w:styleId="Rvision">
    <w:name w:val="Revision"/>
    <w:hidden/>
    <w:uiPriority w:val="99"/>
    <w:semiHidden/>
    <w:rsid w:val="0091709E"/>
    <w:pPr>
      <w:widowControl/>
      <w:autoSpaceDE/>
      <w:autoSpaceDN/>
    </w:pPr>
    <w:rPr>
      <w:rFonts w:ascii="Times New Roman" w:eastAsia="Times New Roman" w:hAnsi="Times New Roman" w:cs="Times New Roman"/>
      <w:lang w:val="fr-FR"/>
    </w:rPr>
  </w:style>
  <w:style w:type="character" w:styleId="Lienhypertexte">
    <w:name w:val="Hyperlink"/>
    <w:basedOn w:val="Policepardfaut"/>
    <w:uiPriority w:val="99"/>
    <w:unhideWhenUsed/>
    <w:rsid w:val="002D5CEB"/>
    <w:rPr>
      <w:color w:val="0000FF" w:themeColor="hyperlink"/>
      <w:u w:val="single"/>
    </w:rPr>
  </w:style>
  <w:style w:type="character" w:styleId="Mentionnonrsolue">
    <w:name w:val="Unresolved Mention"/>
    <w:basedOn w:val="Policepardfaut"/>
    <w:uiPriority w:val="99"/>
    <w:semiHidden/>
    <w:unhideWhenUsed/>
    <w:rsid w:val="002D5CEB"/>
    <w:rPr>
      <w:color w:val="605E5C"/>
      <w:shd w:val="clear" w:color="auto" w:fill="E1DFDD"/>
    </w:rPr>
  </w:style>
  <w:style w:type="paragraph" w:styleId="En-tte">
    <w:name w:val="header"/>
    <w:basedOn w:val="Normal"/>
    <w:link w:val="En-tteCar"/>
    <w:uiPriority w:val="99"/>
    <w:unhideWhenUsed/>
    <w:rsid w:val="009B0335"/>
    <w:pPr>
      <w:tabs>
        <w:tab w:val="center" w:pos="4536"/>
        <w:tab w:val="right" w:pos="9072"/>
      </w:tabs>
    </w:pPr>
  </w:style>
  <w:style w:type="character" w:customStyle="1" w:styleId="En-tteCar">
    <w:name w:val="En-tête Car"/>
    <w:basedOn w:val="Policepardfaut"/>
    <w:link w:val="En-tte"/>
    <w:uiPriority w:val="99"/>
    <w:rsid w:val="009B0335"/>
    <w:rPr>
      <w:rFonts w:ascii="Times New Roman" w:eastAsia="Times New Roman" w:hAnsi="Times New Roman" w:cs="Times New Roman"/>
      <w:lang w:val="fr-FR"/>
    </w:rPr>
  </w:style>
  <w:style w:type="paragraph" w:styleId="Pieddepage">
    <w:name w:val="footer"/>
    <w:basedOn w:val="Normal"/>
    <w:link w:val="PieddepageCar"/>
    <w:uiPriority w:val="99"/>
    <w:unhideWhenUsed/>
    <w:rsid w:val="009B0335"/>
    <w:pPr>
      <w:tabs>
        <w:tab w:val="center" w:pos="4536"/>
        <w:tab w:val="right" w:pos="9072"/>
      </w:tabs>
    </w:pPr>
  </w:style>
  <w:style w:type="character" w:customStyle="1" w:styleId="PieddepageCar">
    <w:name w:val="Pied de page Car"/>
    <w:basedOn w:val="Policepardfaut"/>
    <w:link w:val="Pieddepage"/>
    <w:uiPriority w:val="99"/>
    <w:rsid w:val="009B0335"/>
    <w:rPr>
      <w:rFonts w:ascii="Times New Roman" w:eastAsia="Times New Roman" w:hAnsi="Times New Roman" w:cs="Times New Roman"/>
      <w:lang w:val="fr-FR"/>
    </w:rPr>
  </w:style>
  <w:style w:type="character" w:styleId="Marquedecommentaire">
    <w:name w:val="annotation reference"/>
    <w:basedOn w:val="Policepardfaut"/>
    <w:uiPriority w:val="99"/>
    <w:semiHidden/>
    <w:unhideWhenUsed/>
    <w:rsid w:val="00676D65"/>
    <w:rPr>
      <w:sz w:val="16"/>
      <w:szCs w:val="16"/>
    </w:rPr>
  </w:style>
  <w:style w:type="paragraph" w:styleId="Commentaire">
    <w:name w:val="annotation text"/>
    <w:basedOn w:val="Normal"/>
    <w:link w:val="CommentaireCar"/>
    <w:uiPriority w:val="99"/>
    <w:unhideWhenUsed/>
    <w:rsid w:val="00676D65"/>
    <w:rPr>
      <w:sz w:val="20"/>
      <w:szCs w:val="20"/>
    </w:rPr>
  </w:style>
  <w:style w:type="character" w:customStyle="1" w:styleId="CommentaireCar">
    <w:name w:val="Commentaire Car"/>
    <w:basedOn w:val="Policepardfaut"/>
    <w:link w:val="Commentaire"/>
    <w:uiPriority w:val="99"/>
    <w:rsid w:val="00676D65"/>
    <w:rPr>
      <w:rFonts w:ascii="Times New Roman" w:eastAsia="Times New Roman" w:hAnsi="Times New Roman" w:cs="Times New Roman"/>
      <w:sz w:val="20"/>
      <w:szCs w:val="20"/>
      <w:lang w:val="fr-FR"/>
    </w:rPr>
  </w:style>
  <w:style w:type="paragraph" w:styleId="Objetducommentaire">
    <w:name w:val="annotation subject"/>
    <w:basedOn w:val="Commentaire"/>
    <w:next w:val="Commentaire"/>
    <w:link w:val="ObjetducommentaireCar"/>
    <w:uiPriority w:val="99"/>
    <w:semiHidden/>
    <w:unhideWhenUsed/>
    <w:rsid w:val="00676D65"/>
    <w:rPr>
      <w:b/>
      <w:bCs/>
    </w:rPr>
  </w:style>
  <w:style w:type="character" w:customStyle="1" w:styleId="ObjetducommentaireCar">
    <w:name w:val="Objet du commentaire Car"/>
    <w:basedOn w:val="CommentaireCar"/>
    <w:link w:val="Objetducommentaire"/>
    <w:uiPriority w:val="99"/>
    <w:semiHidden/>
    <w:rsid w:val="00676D65"/>
    <w:rPr>
      <w:rFonts w:ascii="Times New Roman" w:eastAsia="Times New Roman" w:hAnsi="Times New Roman" w:cs="Times New Roman"/>
      <w:b/>
      <w:bCs/>
      <w:sz w:val="20"/>
      <w:szCs w:val="20"/>
      <w:lang w:val="fr-FR"/>
    </w:rPr>
  </w:style>
  <w:style w:type="paragraph" w:styleId="En-ttedetabledesmatires">
    <w:name w:val="TOC Heading"/>
    <w:basedOn w:val="Titre1"/>
    <w:next w:val="Normal"/>
    <w:uiPriority w:val="39"/>
    <w:unhideWhenUsed/>
    <w:qFormat/>
    <w:rsid w:val="00E954DA"/>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fr-FR"/>
    </w:rPr>
  </w:style>
  <w:style w:type="paragraph" w:styleId="TM1">
    <w:name w:val="toc 1"/>
    <w:basedOn w:val="Normal"/>
    <w:next w:val="Normal"/>
    <w:autoRedefine/>
    <w:uiPriority w:val="39"/>
    <w:unhideWhenUsed/>
    <w:rsid w:val="00E954DA"/>
    <w:pPr>
      <w:widowControl/>
      <w:autoSpaceDE/>
      <w:autoSpaceDN/>
      <w:spacing w:after="100" w:line="259" w:lineRule="auto"/>
    </w:pPr>
    <w:rPr>
      <w:rFonts w:asciiTheme="minorHAnsi" w:eastAsiaTheme="minorHAnsi" w:hAnsiTheme="minorHAnsi" w:cstheme="minorBidi"/>
    </w:rPr>
  </w:style>
  <w:style w:type="paragraph" w:styleId="TM2">
    <w:name w:val="toc 2"/>
    <w:basedOn w:val="Normal"/>
    <w:next w:val="Normal"/>
    <w:autoRedefine/>
    <w:uiPriority w:val="39"/>
    <w:unhideWhenUsed/>
    <w:rsid w:val="00E954DA"/>
    <w:pPr>
      <w:widowControl/>
      <w:autoSpaceDE/>
      <w:autoSpaceDN/>
      <w:spacing w:after="100" w:line="259" w:lineRule="auto"/>
      <w:ind w:left="220"/>
    </w:pPr>
    <w:rPr>
      <w:rFonts w:asciiTheme="minorHAnsi" w:eastAsiaTheme="minorHAnsi" w:hAnsiTheme="minorHAnsi" w:cstheme="minorBidi"/>
    </w:rPr>
  </w:style>
  <w:style w:type="table" w:styleId="Grilledutableau">
    <w:name w:val="Table Grid"/>
    <w:basedOn w:val="TableauNormal"/>
    <w:uiPriority w:val="39"/>
    <w:rsid w:val="00E954DA"/>
    <w:pPr>
      <w:widowControl/>
      <w:autoSpaceDE/>
      <w:autoSpaceDN/>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olicepardfaut"/>
    <w:rsid w:val="00E954DA"/>
  </w:style>
  <w:style w:type="character" w:customStyle="1" w:styleId="eop">
    <w:name w:val="eop"/>
    <w:basedOn w:val="Policepardfaut"/>
    <w:rsid w:val="00803C1A"/>
  </w:style>
  <w:style w:type="paragraph" w:customStyle="1" w:styleId="paragraph">
    <w:name w:val="paragraph"/>
    <w:basedOn w:val="Normal"/>
    <w:rsid w:val="00803C1A"/>
    <w:pPr>
      <w:widowControl/>
      <w:autoSpaceDE/>
      <w:autoSpaceDN/>
      <w:spacing w:before="100" w:beforeAutospacing="1" w:after="100" w:afterAutospacing="1"/>
    </w:pPr>
    <w:rPr>
      <w:sz w:val="24"/>
      <w:szCs w:val="24"/>
      <w:lang w:eastAsia="fr-FR"/>
    </w:rPr>
  </w:style>
  <w:style w:type="character" w:customStyle="1" w:styleId="Titre2Car">
    <w:name w:val="Titre 2 Car"/>
    <w:basedOn w:val="Policepardfaut"/>
    <w:link w:val="Titre2"/>
    <w:uiPriority w:val="9"/>
    <w:semiHidden/>
    <w:rsid w:val="00AD4A94"/>
    <w:rPr>
      <w:rFonts w:asciiTheme="majorHAnsi" w:eastAsiaTheme="majorEastAsia" w:hAnsiTheme="majorHAnsi" w:cstheme="majorBidi"/>
      <w:color w:val="365F91" w:themeColor="accent1" w:themeShade="BF"/>
      <w:sz w:val="26"/>
      <w:szCs w:val="26"/>
      <w:lang w:val="fr-FR"/>
    </w:rPr>
  </w:style>
  <w:style w:type="paragraph" w:styleId="Notedebasdepage">
    <w:name w:val="footnote text"/>
    <w:basedOn w:val="Normal"/>
    <w:link w:val="NotedebasdepageCar"/>
    <w:uiPriority w:val="99"/>
    <w:semiHidden/>
    <w:unhideWhenUsed/>
    <w:rsid w:val="00646EF7"/>
    <w:pPr>
      <w:widowControl/>
      <w:tabs>
        <w:tab w:val="left" w:pos="709"/>
        <w:tab w:val="left" w:pos="2124"/>
        <w:tab w:val="left" w:pos="2832"/>
        <w:tab w:val="left" w:pos="3540"/>
        <w:tab w:val="left" w:pos="4248"/>
        <w:tab w:val="left" w:pos="4956"/>
        <w:tab w:val="left" w:pos="5664"/>
        <w:tab w:val="left" w:pos="6372"/>
        <w:tab w:val="left" w:pos="7080"/>
        <w:tab w:val="left" w:pos="7788"/>
        <w:tab w:val="left" w:pos="8496"/>
        <w:tab w:val="left" w:pos="8566"/>
      </w:tabs>
      <w:suppressAutoHyphens/>
      <w:autoSpaceDE/>
      <w:autoSpaceDN/>
      <w:jc w:val="both"/>
    </w:pPr>
    <w:rPr>
      <w:rFonts w:eastAsia="ヒラギノ角ゴ Pro W3"/>
      <w:color w:val="000000"/>
      <w:sz w:val="20"/>
      <w:szCs w:val="20"/>
    </w:rPr>
  </w:style>
  <w:style w:type="character" w:customStyle="1" w:styleId="NotedebasdepageCar">
    <w:name w:val="Note de bas de page Car"/>
    <w:basedOn w:val="Policepardfaut"/>
    <w:link w:val="Notedebasdepage"/>
    <w:uiPriority w:val="99"/>
    <w:semiHidden/>
    <w:rsid w:val="00646EF7"/>
    <w:rPr>
      <w:rFonts w:ascii="Times New Roman" w:eastAsia="ヒラギノ角ゴ Pro W3" w:hAnsi="Times New Roman" w:cs="Times New Roman"/>
      <w:color w:val="000000"/>
      <w:sz w:val="20"/>
      <w:szCs w:val="20"/>
      <w:lang w:val="fr-FR"/>
    </w:rPr>
  </w:style>
  <w:style w:type="character" w:styleId="Appelnotedebasdep">
    <w:name w:val="footnote reference"/>
    <w:aliases w:val="de nota al pie,Ref,BVI fnr,ftref,16 Point,Superscript 6 Point,Footnote Reference1,E FNZ,-E Fußnotenzeichen,Footnote#,stylish,Char Char Char Char Car Char"/>
    <w:basedOn w:val="Policepardfaut"/>
    <w:link w:val="BVIfnrCarCar"/>
    <w:unhideWhenUsed/>
    <w:rsid w:val="00646EF7"/>
    <w:rPr>
      <w:vertAlign w:val="superscript"/>
    </w:rPr>
  </w:style>
  <w:style w:type="paragraph" w:customStyle="1" w:styleId="BVIfnrCarCar">
    <w:name w:val="BVI fnr Car Car"/>
    <w:aliases w:val="BVI fnr Car Car Car Car1,BVI fnr Car Car Car,BVI fnr Car Car Car Car Car Car,BVI fnr Car Car Car Car Char Car Car Car,BVI fnr Car Car1 Car,BVI fnr Car Car Car Car1 Car1,BVI fnr Car Car Car Car Car Car Car"/>
    <w:basedOn w:val="Normal"/>
    <w:next w:val="Normal"/>
    <w:link w:val="Appelnotedebasdep"/>
    <w:rsid w:val="00646EF7"/>
    <w:pPr>
      <w:widowControl/>
      <w:autoSpaceDE/>
      <w:autoSpaceDN/>
      <w:spacing w:after="160" w:line="240" w:lineRule="exact"/>
    </w:pPr>
    <w:rPr>
      <w:rFonts w:asciiTheme="minorHAnsi" w:eastAsiaTheme="minorHAnsi" w:hAnsiTheme="minorHAnsi" w:cstheme="minorBidi"/>
      <w:vertAlign w:val="superscript"/>
      <w:lang w:val="en-US"/>
    </w:rPr>
  </w:style>
  <w:style w:type="character" w:customStyle="1" w:styleId="ParagraphedelisteCar">
    <w:name w:val="Paragraphe de liste Car"/>
    <w:aliases w:val="MCHIP_list paragraph Car,List Paragraph1 Car,Recommendation Car,List Paragraph (numbered (a)) Car,Numbered List Paragraph Car,Bullets Car,Bullet Styles para Car,Figure_name Car,Equipment Car,Numbered Indented Text Car,lp1 Car"/>
    <w:link w:val="Paragraphedeliste"/>
    <w:uiPriority w:val="34"/>
    <w:locked/>
    <w:rsid w:val="0069585A"/>
    <w:rPr>
      <w:rFonts w:ascii="Times New Roman" w:eastAsia="Times New Roman" w:hAnsi="Times New Roman" w:cs="Times New Roma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09988">
      <w:bodyDiv w:val="1"/>
      <w:marLeft w:val="0"/>
      <w:marRight w:val="0"/>
      <w:marTop w:val="0"/>
      <w:marBottom w:val="0"/>
      <w:divBdr>
        <w:top w:val="none" w:sz="0" w:space="0" w:color="auto"/>
        <w:left w:val="none" w:sz="0" w:space="0" w:color="auto"/>
        <w:bottom w:val="none" w:sz="0" w:space="0" w:color="auto"/>
        <w:right w:val="none" w:sz="0" w:space="0" w:color="auto"/>
      </w:divBdr>
    </w:div>
    <w:div w:id="169413646">
      <w:bodyDiv w:val="1"/>
      <w:marLeft w:val="0"/>
      <w:marRight w:val="0"/>
      <w:marTop w:val="0"/>
      <w:marBottom w:val="0"/>
      <w:divBdr>
        <w:top w:val="none" w:sz="0" w:space="0" w:color="auto"/>
        <w:left w:val="none" w:sz="0" w:space="0" w:color="auto"/>
        <w:bottom w:val="none" w:sz="0" w:space="0" w:color="auto"/>
        <w:right w:val="none" w:sz="0" w:space="0" w:color="auto"/>
      </w:divBdr>
      <w:divsChild>
        <w:div w:id="352997431">
          <w:marLeft w:val="0"/>
          <w:marRight w:val="0"/>
          <w:marTop w:val="0"/>
          <w:marBottom w:val="0"/>
          <w:divBdr>
            <w:top w:val="none" w:sz="0" w:space="0" w:color="auto"/>
            <w:left w:val="none" w:sz="0" w:space="0" w:color="auto"/>
            <w:bottom w:val="none" w:sz="0" w:space="0" w:color="auto"/>
            <w:right w:val="none" w:sz="0" w:space="0" w:color="auto"/>
          </w:divBdr>
        </w:div>
        <w:div w:id="1848591459">
          <w:marLeft w:val="0"/>
          <w:marRight w:val="0"/>
          <w:marTop w:val="0"/>
          <w:marBottom w:val="0"/>
          <w:divBdr>
            <w:top w:val="none" w:sz="0" w:space="0" w:color="auto"/>
            <w:left w:val="none" w:sz="0" w:space="0" w:color="auto"/>
            <w:bottom w:val="none" w:sz="0" w:space="0" w:color="auto"/>
            <w:right w:val="none" w:sz="0" w:space="0" w:color="auto"/>
          </w:divBdr>
        </w:div>
        <w:div w:id="838958204">
          <w:marLeft w:val="0"/>
          <w:marRight w:val="0"/>
          <w:marTop w:val="0"/>
          <w:marBottom w:val="0"/>
          <w:divBdr>
            <w:top w:val="none" w:sz="0" w:space="0" w:color="auto"/>
            <w:left w:val="none" w:sz="0" w:space="0" w:color="auto"/>
            <w:bottom w:val="none" w:sz="0" w:space="0" w:color="auto"/>
            <w:right w:val="none" w:sz="0" w:space="0" w:color="auto"/>
          </w:divBdr>
        </w:div>
        <w:div w:id="1433207181">
          <w:marLeft w:val="0"/>
          <w:marRight w:val="0"/>
          <w:marTop w:val="0"/>
          <w:marBottom w:val="0"/>
          <w:divBdr>
            <w:top w:val="none" w:sz="0" w:space="0" w:color="auto"/>
            <w:left w:val="none" w:sz="0" w:space="0" w:color="auto"/>
            <w:bottom w:val="none" w:sz="0" w:space="0" w:color="auto"/>
            <w:right w:val="none" w:sz="0" w:space="0" w:color="auto"/>
          </w:divBdr>
        </w:div>
      </w:divsChild>
    </w:div>
    <w:div w:id="278344483">
      <w:bodyDiv w:val="1"/>
      <w:marLeft w:val="0"/>
      <w:marRight w:val="0"/>
      <w:marTop w:val="0"/>
      <w:marBottom w:val="0"/>
      <w:divBdr>
        <w:top w:val="none" w:sz="0" w:space="0" w:color="auto"/>
        <w:left w:val="none" w:sz="0" w:space="0" w:color="auto"/>
        <w:bottom w:val="none" w:sz="0" w:space="0" w:color="auto"/>
        <w:right w:val="none" w:sz="0" w:space="0" w:color="auto"/>
      </w:divBdr>
      <w:divsChild>
        <w:div w:id="1924491579">
          <w:marLeft w:val="0"/>
          <w:marRight w:val="0"/>
          <w:marTop w:val="0"/>
          <w:marBottom w:val="0"/>
          <w:divBdr>
            <w:top w:val="none" w:sz="0" w:space="0" w:color="auto"/>
            <w:left w:val="none" w:sz="0" w:space="0" w:color="auto"/>
            <w:bottom w:val="none" w:sz="0" w:space="0" w:color="auto"/>
            <w:right w:val="none" w:sz="0" w:space="0" w:color="auto"/>
          </w:divBdr>
        </w:div>
        <w:div w:id="468282825">
          <w:marLeft w:val="0"/>
          <w:marRight w:val="0"/>
          <w:marTop w:val="0"/>
          <w:marBottom w:val="0"/>
          <w:divBdr>
            <w:top w:val="none" w:sz="0" w:space="0" w:color="auto"/>
            <w:left w:val="none" w:sz="0" w:space="0" w:color="auto"/>
            <w:bottom w:val="none" w:sz="0" w:space="0" w:color="auto"/>
            <w:right w:val="none" w:sz="0" w:space="0" w:color="auto"/>
          </w:divBdr>
        </w:div>
        <w:div w:id="1349484237">
          <w:marLeft w:val="0"/>
          <w:marRight w:val="0"/>
          <w:marTop w:val="0"/>
          <w:marBottom w:val="0"/>
          <w:divBdr>
            <w:top w:val="none" w:sz="0" w:space="0" w:color="auto"/>
            <w:left w:val="none" w:sz="0" w:space="0" w:color="auto"/>
            <w:bottom w:val="none" w:sz="0" w:space="0" w:color="auto"/>
            <w:right w:val="none" w:sz="0" w:space="0" w:color="auto"/>
          </w:divBdr>
        </w:div>
        <w:div w:id="548106040">
          <w:marLeft w:val="0"/>
          <w:marRight w:val="0"/>
          <w:marTop w:val="0"/>
          <w:marBottom w:val="0"/>
          <w:divBdr>
            <w:top w:val="none" w:sz="0" w:space="0" w:color="auto"/>
            <w:left w:val="none" w:sz="0" w:space="0" w:color="auto"/>
            <w:bottom w:val="none" w:sz="0" w:space="0" w:color="auto"/>
            <w:right w:val="none" w:sz="0" w:space="0" w:color="auto"/>
          </w:divBdr>
        </w:div>
        <w:div w:id="1858811745">
          <w:marLeft w:val="0"/>
          <w:marRight w:val="0"/>
          <w:marTop w:val="0"/>
          <w:marBottom w:val="0"/>
          <w:divBdr>
            <w:top w:val="none" w:sz="0" w:space="0" w:color="auto"/>
            <w:left w:val="none" w:sz="0" w:space="0" w:color="auto"/>
            <w:bottom w:val="none" w:sz="0" w:space="0" w:color="auto"/>
            <w:right w:val="none" w:sz="0" w:space="0" w:color="auto"/>
          </w:divBdr>
        </w:div>
      </w:divsChild>
    </w:div>
    <w:div w:id="951596760">
      <w:bodyDiv w:val="1"/>
      <w:marLeft w:val="0"/>
      <w:marRight w:val="0"/>
      <w:marTop w:val="0"/>
      <w:marBottom w:val="0"/>
      <w:divBdr>
        <w:top w:val="none" w:sz="0" w:space="0" w:color="auto"/>
        <w:left w:val="none" w:sz="0" w:space="0" w:color="auto"/>
        <w:bottom w:val="none" w:sz="0" w:space="0" w:color="auto"/>
        <w:right w:val="none" w:sz="0" w:space="0" w:color="auto"/>
      </w:divBdr>
      <w:divsChild>
        <w:div w:id="1799105856">
          <w:marLeft w:val="446"/>
          <w:marRight w:val="0"/>
          <w:marTop w:val="0"/>
          <w:marBottom w:val="0"/>
          <w:divBdr>
            <w:top w:val="none" w:sz="0" w:space="0" w:color="auto"/>
            <w:left w:val="none" w:sz="0" w:space="0" w:color="auto"/>
            <w:bottom w:val="none" w:sz="0" w:space="0" w:color="auto"/>
            <w:right w:val="none" w:sz="0" w:space="0" w:color="auto"/>
          </w:divBdr>
        </w:div>
        <w:div w:id="88091320">
          <w:marLeft w:val="446"/>
          <w:marRight w:val="0"/>
          <w:marTop w:val="0"/>
          <w:marBottom w:val="0"/>
          <w:divBdr>
            <w:top w:val="none" w:sz="0" w:space="0" w:color="auto"/>
            <w:left w:val="none" w:sz="0" w:space="0" w:color="auto"/>
            <w:bottom w:val="none" w:sz="0" w:space="0" w:color="auto"/>
            <w:right w:val="none" w:sz="0" w:space="0" w:color="auto"/>
          </w:divBdr>
        </w:div>
        <w:div w:id="2095854787">
          <w:marLeft w:val="547"/>
          <w:marRight w:val="0"/>
          <w:marTop w:val="0"/>
          <w:marBottom w:val="0"/>
          <w:divBdr>
            <w:top w:val="none" w:sz="0" w:space="0" w:color="auto"/>
            <w:left w:val="none" w:sz="0" w:space="0" w:color="auto"/>
            <w:bottom w:val="none" w:sz="0" w:space="0" w:color="auto"/>
            <w:right w:val="none" w:sz="0" w:space="0" w:color="auto"/>
          </w:divBdr>
        </w:div>
      </w:divsChild>
    </w:div>
    <w:div w:id="1547444376">
      <w:bodyDiv w:val="1"/>
      <w:marLeft w:val="0"/>
      <w:marRight w:val="0"/>
      <w:marTop w:val="0"/>
      <w:marBottom w:val="0"/>
      <w:divBdr>
        <w:top w:val="none" w:sz="0" w:space="0" w:color="auto"/>
        <w:left w:val="none" w:sz="0" w:space="0" w:color="auto"/>
        <w:bottom w:val="none" w:sz="0" w:space="0" w:color="auto"/>
        <w:right w:val="none" w:sz="0" w:space="0" w:color="auto"/>
      </w:divBdr>
      <w:divsChild>
        <w:div w:id="1738167277">
          <w:marLeft w:val="0"/>
          <w:marRight w:val="0"/>
          <w:marTop w:val="0"/>
          <w:marBottom w:val="0"/>
          <w:divBdr>
            <w:top w:val="none" w:sz="0" w:space="0" w:color="auto"/>
            <w:left w:val="none" w:sz="0" w:space="0" w:color="auto"/>
            <w:bottom w:val="none" w:sz="0" w:space="0" w:color="auto"/>
            <w:right w:val="none" w:sz="0" w:space="0" w:color="auto"/>
          </w:divBdr>
        </w:div>
        <w:div w:id="1569724162">
          <w:marLeft w:val="0"/>
          <w:marRight w:val="0"/>
          <w:marTop w:val="0"/>
          <w:marBottom w:val="0"/>
          <w:divBdr>
            <w:top w:val="none" w:sz="0" w:space="0" w:color="auto"/>
            <w:left w:val="none" w:sz="0" w:space="0" w:color="auto"/>
            <w:bottom w:val="none" w:sz="0" w:space="0" w:color="auto"/>
            <w:right w:val="none" w:sz="0" w:space="0" w:color="auto"/>
          </w:divBdr>
        </w:div>
        <w:div w:id="1115977606">
          <w:marLeft w:val="0"/>
          <w:marRight w:val="0"/>
          <w:marTop w:val="0"/>
          <w:marBottom w:val="0"/>
          <w:divBdr>
            <w:top w:val="none" w:sz="0" w:space="0" w:color="auto"/>
            <w:left w:val="none" w:sz="0" w:space="0" w:color="auto"/>
            <w:bottom w:val="none" w:sz="0" w:space="0" w:color="auto"/>
            <w:right w:val="none" w:sz="0" w:space="0" w:color="auto"/>
          </w:divBdr>
        </w:div>
        <w:div w:id="191053744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ocurement.wa@Amref.org"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F1F5C-661C-451B-940E-E08366DA3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3765</Words>
  <Characters>20710</Characters>
  <Application>Microsoft Office Word</Application>
  <DocSecurity>0</DocSecurity>
  <Lines>172</Lines>
  <Paragraphs>48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Libasse Sylla</dc:creator>
  <cp:lastModifiedBy>Sadatou Mande</cp:lastModifiedBy>
  <cp:revision>5</cp:revision>
  <dcterms:created xsi:type="dcterms:W3CDTF">2026-07-20T12:23:00Z</dcterms:created>
  <dcterms:modified xsi:type="dcterms:W3CDTF">2026-07-20T12:34:00Z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2023-10-12T00:00:00Z</vt:filetime>
  </property>
  <property fmtid="{D5CDD505-2E9C-101B-9397-08002B2CF9AE}" pid="3" name="Creator">
    <vt:lpwstr>Microsoft® Word 2016</vt:lpwstr>
  </property>
  <property fmtid="{D5CDD505-2E9C-101B-9397-08002B2CF9AE}" pid="4" name="LastSaved">
    <vt:filetime>2023-11-26T00:00:00Z</vt:filetime>
  </property>
</Properties>
</file>