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785404" w14:textId="35AEE0E4" w:rsidR="001B3DD9" w:rsidRPr="001B3DD9" w:rsidRDefault="001B3DD9" w:rsidP="001B3DD9">
      <w:pPr>
        <w:widowControl w:val="0"/>
        <w:autoSpaceDE w:val="0"/>
        <w:autoSpaceDN w:val="0"/>
        <w:spacing w:before="180" w:after="0" w:line="187" w:lineRule="auto"/>
        <w:ind w:left="34" w:right="1049"/>
        <w:outlineLvl w:val="0"/>
        <w:rPr>
          <w:rFonts w:ascii="Lucida Sans Unicode" w:eastAsia="Lucida Sans Unicode" w:hAnsi="Lucida Sans Unicode" w:cs="Lucida Sans Unicode"/>
          <w:kern w:val="0"/>
          <w:sz w:val="45"/>
          <w:szCs w:val="45"/>
          <w14:ligatures w14:val="none"/>
        </w:rPr>
      </w:pPr>
      <w:r w:rsidRPr="001B3DD9">
        <w:rPr>
          <w:rFonts w:ascii="Lucida Sans Unicode" w:eastAsia="Lucida Sans Unicode" w:hAnsi="Lucida Sans Unicode" w:cs="Lucida Sans Unicode"/>
          <w:color w:val="202020"/>
          <w:spacing w:val="-2"/>
          <w:kern w:val="0"/>
          <w:sz w:val="45"/>
          <w:szCs w:val="45"/>
          <w14:ligatures w14:val="none"/>
        </w:rPr>
        <w:t>APPEL</w:t>
      </w:r>
      <w:r w:rsidRPr="001B3DD9">
        <w:rPr>
          <w:rFonts w:ascii="Lucida Sans Unicode" w:eastAsia="Lucida Sans Unicode" w:hAnsi="Lucida Sans Unicode" w:cs="Lucida Sans Unicode"/>
          <w:color w:val="202020"/>
          <w:spacing w:val="-34"/>
          <w:kern w:val="0"/>
          <w:sz w:val="45"/>
          <w:szCs w:val="45"/>
          <w14:ligatures w14:val="none"/>
        </w:rPr>
        <w:t xml:space="preserve"> </w:t>
      </w:r>
      <w:r w:rsidRPr="001B3DD9">
        <w:rPr>
          <w:rFonts w:ascii="Lucida Sans Unicode" w:eastAsia="Lucida Sans Unicode" w:hAnsi="Lucida Sans Unicode" w:cs="Lucida Sans Unicode"/>
          <w:color w:val="202020"/>
          <w:spacing w:val="-2"/>
          <w:kern w:val="0"/>
          <w:sz w:val="45"/>
          <w:szCs w:val="45"/>
          <w14:ligatures w14:val="none"/>
        </w:rPr>
        <w:t>A</w:t>
      </w:r>
      <w:r w:rsidRPr="001B3DD9">
        <w:rPr>
          <w:rFonts w:ascii="Lucida Sans Unicode" w:eastAsia="Lucida Sans Unicode" w:hAnsi="Lucida Sans Unicode" w:cs="Lucida Sans Unicode"/>
          <w:color w:val="202020"/>
          <w:spacing w:val="-34"/>
          <w:kern w:val="0"/>
          <w:sz w:val="45"/>
          <w:szCs w:val="45"/>
          <w14:ligatures w14:val="none"/>
        </w:rPr>
        <w:t xml:space="preserve"> </w:t>
      </w:r>
      <w:r w:rsidRPr="001B3DD9">
        <w:rPr>
          <w:rFonts w:ascii="Lucida Sans Unicode" w:eastAsia="Lucida Sans Unicode" w:hAnsi="Lucida Sans Unicode" w:cs="Lucida Sans Unicode"/>
          <w:color w:val="202020"/>
          <w:spacing w:val="-2"/>
          <w:kern w:val="0"/>
          <w:sz w:val="45"/>
          <w:szCs w:val="45"/>
          <w14:ligatures w14:val="none"/>
        </w:rPr>
        <w:t>MANIFESTATION</w:t>
      </w:r>
      <w:r w:rsidRPr="001B3DD9">
        <w:rPr>
          <w:rFonts w:ascii="Lucida Sans Unicode" w:eastAsia="Lucida Sans Unicode" w:hAnsi="Lucida Sans Unicode" w:cs="Lucida Sans Unicode"/>
          <w:color w:val="202020"/>
          <w:spacing w:val="-33"/>
          <w:kern w:val="0"/>
          <w:sz w:val="45"/>
          <w:szCs w:val="45"/>
          <w14:ligatures w14:val="none"/>
        </w:rPr>
        <w:t xml:space="preserve"> </w:t>
      </w:r>
      <w:r w:rsidRPr="001B3DD9">
        <w:rPr>
          <w:rFonts w:ascii="Lucida Sans Unicode" w:eastAsia="Lucida Sans Unicode" w:hAnsi="Lucida Sans Unicode" w:cs="Lucida Sans Unicode"/>
          <w:color w:val="202020"/>
          <w:spacing w:val="-2"/>
          <w:kern w:val="0"/>
          <w:sz w:val="45"/>
          <w:szCs w:val="45"/>
          <w14:ligatures w14:val="none"/>
        </w:rPr>
        <w:t>D'INTÉRÊT</w:t>
      </w:r>
      <w:r w:rsidRPr="001B3DD9">
        <w:rPr>
          <w:rFonts w:ascii="Lucida Sans Unicode" w:eastAsia="Lucida Sans Unicode" w:hAnsi="Lucida Sans Unicode" w:cs="Lucida Sans Unicode"/>
          <w:color w:val="202020"/>
          <w:spacing w:val="-34"/>
          <w:kern w:val="0"/>
          <w:sz w:val="45"/>
          <w:szCs w:val="45"/>
          <w14:ligatures w14:val="none"/>
        </w:rPr>
        <w:t xml:space="preserve"> </w:t>
      </w:r>
      <w:r>
        <w:rPr>
          <w:rFonts w:ascii="Lucida Sans Unicode" w:eastAsia="Lucida Sans Unicode" w:hAnsi="Lucida Sans Unicode" w:cs="Lucida Sans Unicode"/>
          <w:color w:val="202020"/>
          <w:spacing w:val="-2"/>
          <w:w w:val="95"/>
          <w:kern w:val="0"/>
          <w:sz w:val="45"/>
          <w:szCs w:val="45"/>
          <w14:ligatures w14:val="none"/>
        </w:rPr>
        <w:t>–</w:t>
      </w:r>
      <w:r w:rsidRPr="001B3DD9">
        <w:rPr>
          <w:rFonts w:ascii="Lucida Sans Unicode" w:eastAsia="Lucida Sans Unicode" w:hAnsi="Lucida Sans Unicode" w:cs="Lucida Sans Unicode"/>
          <w:color w:val="202020"/>
          <w:spacing w:val="-26"/>
          <w:w w:val="95"/>
          <w:kern w:val="0"/>
          <w:sz w:val="45"/>
          <w:szCs w:val="45"/>
          <w14:ligatures w14:val="none"/>
        </w:rPr>
        <w:t xml:space="preserve"> </w:t>
      </w:r>
      <w:r>
        <w:rPr>
          <w:rFonts w:ascii="Lucida Sans Unicode" w:eastAsia="Lucida Sans Unicode" w:hAnsi="Lucida Sans Unicode" w:cs="Lucida Sans Unicode"/>
          <w:color w:val="202020"/>
          <w:spacing w:val="-26"/>
          <w:w w:val="95"/>
          <w:kern w:val="0"/>
          <w:sz w:val="45"/>
          <w:szCs w:val="45"/>
          <w14:ligatures w14:val="none"/>
        </w:rPr>
        <w:t xml:space="preserve">Constitution d’une liste </w:t>
      </w:r>
      <w:r w:rsidR="004525B7">
        <w:rPr>
          <w:rFonts w:ascii="Lucida Sans Unicode" w:eastAsia="Lucida Sans Unicode" w:hAnsi="Lucida Sans Unicode" w:cs="Lucida Sans Unicode"/>
          <w:color w:val="202020"/>
          <w:spacing w:val="-26"/>
          <w:w w:val="95"/>
          <w:kern w:val="0"/>
          <w:sz w:val="45"/>
          <w:szCs w:val="45"/>
          <w14:ligatures w14:val="none"/>
        </w:rPr>
        <w:t>R</w:t>
      </w:r>
      <w:r>
        <w:rPr>
          <w:rFonts w:ascii="Lucida Sans Unicode" w:eastAsia="Lucida Sans Unicode" w:hAnsi="Lucida Sans Unicode" w:cs="Lucida Sans Unicode"/>
          <w:color w:val="202020"/>
          <w:spacing w:val="-26"/>
          <w:w w:val="95"/>
          <w:kern w:val="0"/>
          <w:sz w:val="45"/>
          <w:szCs w:val="45"/>
          <w14:ligatures w14:val="none"/>
        </w:rPr>
        <w:t xml:space="preserve">estreinte de </w:t>
      </w:r>
      <w:r w:rsidRPr="001B3DD9">
        <w:rPr>
          <w:rFonts w:ascii="Lucida Sans Unicode" w:eastAsia="Lucida Sans Unicode" w:hAnsi="Lucida Sans Unicode" w:cs="Lucida Sans Unicode"/>
          <w:color w:val="202020"/>
          <w:spacing w:val="-2"/>
          <w:kern w:val="0"/>
          <w:sz w:val="45"/>
          <w:szCs w:val="45"/>
          <w14:ligatures w14:val="none"/>
        </w:rPr>
        <w:t>Fournisseurs</w:t>
      </w:r>
      <w:r w:rsidRPr="001B3DD9">
        <w:rPr>
          <w:rFonts w:ascii="Lucida Sans Unicode" w:eastAsia="Lucida Sans Unicode" w:hAnsi="Lucida Sans Unicode" w:cs="Lucida Sans Unicode"/>
          <w:color w:val="202020"/>
          <w:spacing w:val="-34"/>
          <w:kern w:val="0"/>
          <w:sz w:val="45"/>
          <w:szCs w:val="45"/>
          <w14:ligatures w14:val="none"/>
        </w:rPr>
        <w:t xml:space="preserve"> </w:t>
      </w:r>
      <w:r w:rsidRPr="001B3DD9">
        <w:rPr>
          <w:rFonts w:ascii="Lucida Sans Unicode" w:eastAsia="Lucida Sans Unicode" w:hAnsi="Lucida Sans Unicode" w:cs="Lucida Sans Unicode"/>
          <w:color w:val="202020"/>
          <w:spacing w:val="-2"/>
          <w:kern w:val="0"/>
          <w:sz w:val="45"/>
          <w:szCs w:val="45"/>
          <w14:ligatures w14:val="none"/>
        </w:rPr>
        <w:t xml:space="preserve">de </w:t>
      </w:r>
      <w:r w:rsidRPr="001B3DD9">
        <w:rPr>
          <w:rFonts w:ascii="Lucida Sans Unicode" w:eastAsia="Lucida Sans Unicode" w:hAnsi="Lucida Sans Unicode" w:cs="Lucida Sans Unicode"/>
          <w:color w:val="202020"/>
          <w:kern w:val="0"/>
          <w:sz w:val="45"/>
          <w:szCs w:val="45"/>
          <w14:ligatures w14:val="none"/>
        </w:rPr>
        <w:t xml:space="preserve">Niébé Brut </w:t>
      </w:r>
      <w:r w:rsidRPr="001B3DD9">
        <w:rPr>
          <w:rFonts w:ascii="Lucida Sans Unicode" w:eastAsia="Lucida Sans Unicode" w:hAnsi="Lucida Sans Unicode" w:cs="Lucida Sans Unicode"/>
          <w:color w:val="202020"/>
          <w:w w:val="95"/>
          <w:kern w:val="0"/>
          <w:sz w:val="45"/>
          <w:szCs w:val="45"/>
          <w14:ligatures w14:val="none"/>
        </w:rPr>
        <w:t xml:space="preserve">- </w:t>
      </w:r>
      <w:r w:rsidRPr="001B3DD9">
        <w:rPr>
          <w:rFonts w:ascii="Lucida Sans Unicode" w:eastAsia="Lucida Sans Unicode" w:hAnsi="Lucida Sans Unicode" w:cs="Lucida Sans Unicode"/>
          <w:color w:val="202020"/>
          <w:kern w:val="0"/>
          <w:sz w:val="45"/>
          <w:szCs w:val="45"/>
          <w14:ligatures w14:val="none"/>
        </w:rPr>
        <w:t xml:space="preserve">Projet </w:t>
      </w:r>
      <w:proofErr w:type="spellStart"/>
      <w:r w:rsidRPr="001B3DD9">
        <w:rPr>
          <w:rFonts w:ascii="Lucida Sans Unicode" w:eastAsia="Lucida Sans Unicode" w:hAnsi="Lucida Sans Unicode" w:cs="Lucida Sans Unicode"/>
          <w:color w:val="202020"/>
          <w:kern w:val="0"/>
          <w:sz w:val="45"/>
          <w:szCs w:val="45"/>
          <w14:ligatures w14:val="none"/>
        </w:rPr>
        <w:t>Sukaabe</w:t>
      </w:r>
      <w:proofErr w:type="spellEnd"/>
      <w:r w:rsidRPr="001B3DD9">
        <w:rPr>
          <w:rFonts w:ascii="Lucida Sans Unicode" w:eastAsia="Lucida Sans Unicode" w:hAnsi="Lucida Sans Unicode" w:cs="Lucida Sans Unicode"/>
          <w:color w:val="202020"/>
          <w:kern w:val="0"/>
          <w:sz w:val="45"/>
          <w:szCs w:val="45"/>
          <w14:ligatures w14:val="none"/>
        </w:rPr>
        <w:t xml:space="preserve"> </w:t>
      </w:r>
      <w:proofErr w:type="spellStart"/>
      <w:r w:rsidRPr="001B3DD9">
        <w:rPr>
          <w:rFonts w:ascii="Lucida Sans Unicode" w:eastAsia="Lucida Sans Unicode" w:hAnsi="Lucida Sans Unicode" w:cs="Lucida Sans Unicode"/>
          <w:color w:val="202020"/>
          <w:kern w:val="0"/>
          <w:sz w:val="45"/>
          <w:szCs w:val="45"/>
          <w14:ligatures w14:val="none"/>
        </w:rPr>
        <w:t>Janngo</w:t>
      </w:r>
      <w:proofErr w:type="spellEnd"/>
      <w:r w:rsidRPr="001B3DD9">
        <w:rPr>
          <w:rFonts w:ascii="Lucida Sans Unicode" w:eastAsia="Lucida Sans Unicode" w:hAnsi="Lucida Sans Unicode" w:cs="Lucida Sans Unicode"/>
          <w:color w:val="202020"/>
          <w:kern w:val="0"/>
          <w:sz w:val="45"/>
          <w:szCs w:val="45"/>
          <w14:ligatures w14:val="none"/>
        </w:rPr>
        <w:t xml:space="preserve"> III</w:t>
      </w:r>
    </w:p>
    <w:p w14:paraId="5BF809C5" w14:textId="77777777" w:rsidR="00A40BDB" w:rsidRDefault="00A40BDB" w:rsidP="001B3DD9"/>
    <w:p w14:paraId="603A38E7" w14:textId="77777777" w:rsidR="001B3DD9" w:rsidRDefault="001B3DD9" w:rsidP="001B3DD9"/>
    <w:p w14:paraId="18B3B90C" w14:textId="77777777" w:rsidR="001B3DD9" w:rsidRPr="001B3DD9" w:rsidRDefault="001B3DD9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14:ligatures w14:val="none"/>
        </w:rPr>
      </w:pPr>
      <w:r w:rsidRPr="001B3DD9">
        <w:rPr>
          <w:rFonts w:ascii="Times New Roman" w:eastAsia="Lucida Sans Unicode" w:hAnsi="Times New Roman" w:cs="Times New Roman"/>
          <w:b/>
          <w:bCs/>
          <w:color w:val="202020"/>
          <w:spacing w:val="-6"/>
          <w:kern w:val="0"/>
          <w:sz w:val="24"/>
          <w14:ligatures w14:val="none"/>
        </w:rPr>
        <w:t>Titre de l'opportunité :</w:t>
      </w:r>
      <w:r w:rsidRPr="001B3DD9"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14:ligatures w14:val="none"/>
        </w:rPr>
        <w:t xml:space="preserve"> Présélection de fournisseurs de niébé brut pour les cantines scolaires</w:t>
      </w:r>
    </w:p>
    <w:p w14:paraId="54673458" w14:textId="77777777" w:rsidR="001B3DD9" w:rsidRPr="001B3DD9" w:rsidRDefault="001B3DD9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</w:pPr>
      <w:r w:rsidRPr="1C2005DF">
        <w:rPr>
          <w:rFonts w:ascii="Times New Roman" w:eastAsia="Lucida Sans Unicode" w:hAnsi="Times New Roman" w:cs="Times New Roman"/>
          <w:b/>
          <w:bCs/>
          <w:color w:val="202020"/>
          <w:spacing w:val="-6"/>
          <w:kern w:val="0"/>
          <w:sz w:val="24"/>
          <w:szCs w:val="24"/>
          <w14:ligatures w14:val="none"/>
        </w:rPr>
        <w:t>Type d'annonce :</w:t>
      </w:r>
      <w:r w:rsidRPr="1C2005DF"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:szCs w:val="24"/>
          <w14:ligatures w14:val="none"/>
        </w:rPr>
        <w:t xml:space="preserve"> Appel à Manifestation d'Intérêt (AMI)</w:t>
      </w:r>
    </w:p>
    <w:p w14:paraId="41CEBC2E" w14:textId="1FDE14FF" w:rsidR="001B3DD9" w:rsidRPr="001B3DD9" w:rsidRDefault="001B3DD9" w:rsidP="1C2005DF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:szCs w:val="24"/>
          <w14:ligatures w14:val="none"/>
        </w:rPr>
      </w:pPr>
      <w:r w:rsidRPr="1C2005DF">
        <w:rPr>
          <w:rFonts w:ascii="Times New Roman" w:eastAsia="Lucida Sans Unicode" w:hAnsi="Times New Roman" w:cs="Times New Roman"/>
          <w:b/>
          <w:bCs/>
          <w:color w:val="202020"/>
          <w:sz w:val="24"/>
          <w:szCs w:val="24"/>
        </w:rPr>
        <w:t>Date d'émission :</w:t>
      </w:r>
      <w:r w:rsidR="3D383202" w:rsidRPr="1C2005DF">
        <w:rPr>
          <w:rFonts w:ascii="Times New Roman" w:eastAsia="Lucida Sans Unicode" w:hAnsi="Times New Roman" w:cs="Times New Roman"/>
          <w:b/>
          <w:bCs/>
          <w:color w:val="202020"/>
          <w:sz w:val="24"/>
          <w:szCs w:val="24"/>
        </w:rPr>
        <w:t xml:space="preserve"> </w:t>
      </w:r>
      <w:r w:rsidR="30C047A3" w:rsidRPr="1C2005DF">
        <w:rPr>
          <w:rFonts w:ascii="Times New Roman" w:eastAsia="Lucida Sans Unicode" w:hAnsi="Times New Roman" w:cs="Times New Roman"/>
          <w:color w:val="202020"/>
          <w:sz w:val="24"/>
          <w:szCs w:val="24"/>
        </w:rPr>
        <w:t xml:space="preserve">29 </w:t>
      </w:r>
      <w:proofErr w:type="gramStart"/>
      <w:r w:rsidR="30C047A3" w:rsidRPr="1C2005DF">
        <w:rPr>
          <w:rFonts w:ascii="Times New Roman" w:eastAsia="Lucida Sans Unicode" w:hAnsi="Times New Roman" w:cs="Times New Roman"/>
          <w:color w:val="202020"/>
          <w:sz w:val="24"/>
          <w:szCs w:val="24"/>
        </w:rPr>
        <w:t>Juillet</w:t>
      </w:r>
      <w:proofErr w:type="gramEnd"/>
      <w:r w:rsidRPr="1C2005DF">
        <w:rPr>
          <w:rFonts w:ascii="Times New Roman" w:eastAsia="Lucida Sans Unicode" w:hAnsi="Times New Roman" w:cs="Times New Roman"/>
          <w:color w:val="202020"/>
          <w:sz w:val="24"/>
          <w:szCs w:val="24"/>
        </w:rPr>
        <w:t xml:space="preserve"> 2026</w:t>
      </w:r>
    </w:p>
    <w:p w14:paraId="3315FABE" w14:textId="1365EA11" w:rsidR="001B3DD9" w:rsidRPr="001B3DD9" w:rsidRDefault="001B3DD9" w:rsidP="1C2005DF">
      <w:pPr>
        <w:widowControl w:val="0"/>
        <w:spacing w:before="111" w:after="0" w:line="360" w:lineRule="auto"/>
        <w:ind w:left="34"/>
        <w:jc w:val="both"/>
        <w:rPr>
          <w:rFonts w:ascii="Times New Roman" w:eastAsia="Lucida Sans Unicode" w:hAnsi="Times New Roman" w:cs="Times New Roman"/>
          <w:color w:val="202020"/>
          <w:sz w:val="24"/>
          <w:szCs w:val="24"/>
        </w:rPr>
      </w:pPr>
      <w:r w:rsidRPr="1C2005DF">
        <w:rPr>
          <w:rFonts w:ascii="Times New Roman" w:eastAsia="Lucida Sans Unicode" w:hAnsi="Times New Roman" w:cs="Times New Roman"/>
          <w:b/>
          <w:bCs/>
          <w:color w:val="202020"/>
          <w:spacing w:val="-6"/>
          <w:kern w:val="0"/>
          <w:sz w:val="24"/>
          <w:szCs w:val="24"/>
          <w14:ligatures w14:val="none"/>
        </w:rPr>
        <w:t>Date limite de soumission des questions :</w:t>
      </w:r>
      <w:r w:rsidRPr="1C2005DF"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:szCs w:val="24"/>
          <w14:ligatures w14:val="none"/>
        </w:rPr>
        <w:t xml:space="preserve"> </w:t>
      </w:r>
      <w:r w:rsidR="544F92BD" w:rsidRPr="1C2005DF">
        <w:rPr>
          <w:rFonts w:ascii="Times New Roman" w:eastAsia="Lucida Sans Unicode" w:hAnsi="Times New Roman" w:cs="Times New Roman"/>
          <w:color w:val="202020"/>
          <w:sz w:val="24"/>
          <w:szCs w:val="24"/>
        </w:rPr>
        <w:t xml:space="preserve">05 Aout 2026 17h au plus tard </w:t>
      </w:r>
    </w:p>
    <w:p w14:paraId="6D41102E" w14:textId="400C7CAD" w:rsidR="001B3DD9" w:rsidRPr="001B3DD9" w:rsidRDefault="001B3DD9" w:rsidP="1C2005DF">
      <w:pPr>
        <w:widowControl w:val="0"/>
        <w:spacing w:before="111" w:after="0" w:line="360" w:lineRule="auto"/>
        <w:ind w:left="34"/>
        <w:jc w:val="both"/>
        <w:rPr>
          <w:rFonts w:ascii="Times New Roman" w:eastAsia="Lucida Sans Unicode" w:hAnsi="Times New Roman" w:cs="Times New Roman"/>
          <w:color w:val="202020"/>
          <w:sz w:val="24"/>
          <w:szCs w:val="24"/>
        </w:rPr>
      </w:pPr>
      <w:r w:rsidRPr="1C2005DF">
        <w:rPr>
          <w:rFonts w:ascii="Times New Roman" w:eastAsia="Lucida Sans Unicode" w:hAnsi="Times New Roman" w:cs="Times New Roman"/>
          <w:b/>
          <w:bCs/>
          <w:color w:val="202020"/>
          <w:spacing w:val="-6"/>
          <w:kern w:val="0"/>
          <w:sz w:val="24"/>
          <w:szCs w:val="24"/>
          <w14:ligatures w14:val="none"/>
        </w:rPr>
        <w:t>Date limite de soumission :</w:t>
      </w:r>
      <w:r w:rsidRPr="1C2005DF"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:szCs w:val="24"/>
          <w14:ligatures w14:val="none"/>
        </w:rPr>
        <w:t xml:space="preserve"> </w:t>
      </w:r>
      <w:r w:rsidR="4CE5F460" w:rsidRPr="1C2005DF">
        <w:rPr>
          <w:rFonts w:ascii="Times New Roman" w:eastAsia="Lucida Sans Unicode" w:hAnsi="Times New Roman" w:cs="Times New Roman"/>
          <w:color w:val="202020"/>
          <w:sz w:val="24"/>
          <w:szCs w:val="24"/>
        </w:rPr>
        <w:t>12 Aout 2026 à 23h59 (heure de Dakar)</w:t>
      </w:r>
    </w:p>
    <w:p w14:paraId="7416A7A6" w14:textId="77777777" w:rsidR="001B3DD9" w:rsidRPr="001B3DD9" w:rsidRDefault="001B3DD9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14:ligatures w14:val="none"/>
        </w:rPr>
      </w:pPr>
      <w:r w:rsidRPr="001B3DD9">
        <w:rPr>
          <w:rFonts w:ascii="Times New Roman" w:eastAsia="Lucida Sans Unicode" w:hAnsi="Times New Roman" w:cs="Times New Roman"/>
          <w:b/>
          <w:bCs/>
          <w:color w:val="202020"/>
          <w:spacing w:val="-6"/>
          <w:kern w:val="0"/>
          <w:sz w:val="24"/>
          <w14:ligatures w14:val="none"/>
        </w:rPr>
        <w:t>Soumettre les documen</w:t>
      </w:r>
      <w:r w:rsidRPr="001B3DD9">
        <w:rPr>
          <w:rFonts w:ascii="Times New Roman" w:eastAsia="Lucida Sans Unicode" w:hAnsi="Times New Roman" w:cs="Times New Roman"/>
          <w:color w:val="202020"/>
          <w:spacing w:val="-6"/>
          <w:kern w:val="0"/>
          <w:sz w:val="24"/>
          <w14:ligatures w14:val="none"/>
        </w:rPr>
        <w:t xml:space="preserve">ts à : </w:t>
      </w:r>
      <w:hyperlink r:id="rId10">
        <w:r w:rsidRPr="001B3DD9">
          <w:rPr>
            <w:rStyle w:val="Hyperlink"/>
            <w:rFonts w:ascii="Times New Roman" w:eastAsia="Lucida Sans Unicode" w:hAnsi="Times New Roman" w:cs="Times New Roman"/>
            <w:spacing w:val="-6"/>
            <w:kern w:val="0"/>
            <w:sz w:val="24"/>
            <w14:ligatures w14:val="none"/>
          </w:rPr>
          <w:t>counterpartsenegal@counterpart.org</w:t>
        </w:r>
      </w:hyperlink>
    </w:p>
    <w:p w14:paraId="356F7EC2" w14:textId="77777777" w:rsidR="001B3DD9" w:rsidRDefault="001B3DD9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</w:rPr>
      </w:pPr>
    </w:p>
    <w:p w14:paraId="50C8E733" w14:textId="52096681" w:rsid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Le présent appel à manifestation d'intérêt a pour objectif de constituer une liste restreinte (Short List) de fournisseurs potentiels de niébé brut</w:t>
      </w:r>
      <w:r w:rsidR="00F35BAD">
        <w:rPr>
          <w:rFonts w:ascii="Times New Roman" w:hAnsi="Times New Roman" w:cs="Times New Roman"/>
          <w:sz w:val="24"/>
          <w:szCs w:val="24"/>
        </w:rPr>
        <w:t>,</w:t>
      </w:r>
      <w:r w:rsidRPr="004525B7">
        <w:rPr>
          <w:rFonts w:ascii="Times New Roman" w:hAnsi="Times New Roman" w:cs="Times New Roman"/>
          <w:sz w:val="24"/>
          <w:szCs w:val="24"/>
        </w:rPr>
        <w:t xml:space="preserve"> capables d'approvisionner les cantines scolaires du projet </w:t>
      </w:r>
      <w:proofErr w:type="spellStart"/>
      <w:r w:rsidRPr="004525B7">
        <w:rPr>
          <w:rFonts w:ascii="Times New Roman" w:hAnsi="Times New Roman" w:cs="Times New Roman"/>
          <w:sz w:val="24"/>
          <w:szCs w:val="24"/>
        </w:rPr>
        <w:t>Sukaabe</w:t>
      </w:r>
      <w:proofErr w:type="spellEnd"/>
      <w:r w:rsidRPr="00452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5B7">
        <w:rPr>
          <w:rFonts w:ascii="Times New Roman" w:hAnsi="Times New Roman" w:cs="Times New Roman"/>
          <w:sz w:val="24"/>
          <w:szCs w:val="24"/>
        </w:rPr>
        <w:t>Janngo</w:t>
      </w:r>
      <w:proofErr w:type="spellEnd"/>
      <w:r w:rsidRPr="004525B7">
        <w:rPr>
          <w:rFonts w:ascii="Times New Roman" w:hAnsi="Times New Roman" w:cs="Times New Roman"/>
          <w:sz w:val="24"/>
          <w:szCs w:val="24"/>
        </w:rPr>
        <w:t xml:space="preserve"> III dans les régions de Kolda et Sédhiou.</w:t>
      </w:r>
    </w:p>
    <w:p w14:paraId="598532D0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14:paraId="465A5E80" w14:textId="4A1A5B7A" w:rsidR="004525B7" w:rsidRPr="004525B7" w:rsidRDefault="2999FBF2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58DE9EB8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58DE9EB8">
        <w:rPr>
          <w:rFonts w:ascii="Times New Roman" w:hAnsi="Times New Roman" w:cs="Times New Roman"/>
          <w:sz w:val="24"/>
          <w:szCs w:val="24"/>
        </w:rPr>
        <w:t xml:space="preserve"> International, dans le cadre du projet </w:t>
      </w:r>
      <w:proofErr w:type="spellStart"/>
      <w:r w:rsidRPr="58DE9EB8">
        <w:rPr>
          <w:rFonts w:ascii="Times New Roman" w:hAnsi="Times New Roman" w:cs="Times New Roman"/>
          <w:sz w:val="24"/>
          <w:szCs w:val="24"/>
        </w:rPr>
        <w:t>Sukaabe</w:t>
      </w:r>
      <w:proofErr w:type="spellEnd"/>
      <w:r w:rsidRPr="58DE9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58DE9EB8">
        <w:rPr>
          <w:rFonts w:ascii="Times New Roman" w:hAnsi="Times New Roman" w:cs="Times New Roman"/>
          <w:sz w:val="24"/>
          <w:szCs w:val="24"/>
        </w:rPr>
        <w:t>Janngo</w:t>
      </w:r>
      <w:proofErr w:type="spellEnd"/>
      <w:r w:rsidRPr="58DE9EB8">
        <w:rPr>
          <w:rFonts w:ascii="Times New Roman" w:hAnsi="Times New Roman" w:cs="Times New Roman"/>
          <w:sz w:val="24"/>
          <w:szCs w:val="24"/>
        </w:rPr>
        <w:t xml:space="preserve"> III financé par le Département américain de l'</w:t>
      </w:r>
      <w:r w:rsidR="279623B2" w:rsidRPr="58DE9EB8">
        <w:rPr>
          <w:rFonts w:ascii="Times New Roman" w:hAnsi="Times New Roman" w:cs="Times New Roman"/>
          <w:sz w:val="24"/>
          <w:szCs w:val="24"/>
        </w:rPr>
        <w:t>a</w:t>
      </w:r>
      <w:r w:rsidRPr="58DE9EB8">
        <w:rPr>
          <w:rFonts w:ascii="Times New Roman" w:hAnsi="Times New Roman" w:cs="Times New Roman"/>
          <w:sz w:val="24"/>
          <w:szCs w:val="24"/>
        </w:rPr>
        <w:t>griculture (USDA), recherche des fournisseurs de produits vivriers locaux (producteurs, organisations de producteurs, coopératives, commerçants, entreprises de négoce agricole)</w:t>
      </w:r>
      <w:r w:rsidR="279623B2" w:rsidRPr="58DE9EB8">
        <w:rPr>
          <w:rFonts w:ascii="Times New Roman" w:hAnsi="Times New Roman" w:cs="Times New Roman"/>
          <w:sz w:val="24"/>
          <w:szCs w:val="24"/>
        </w:rPr>
        <w:t>,</w:t>
      </w:r>
      <w:r w:rsidRPr="58DE9EB8">
        <w:rPr>
          <w:rFonts w:ascii="Times New Roman" w:hAnsi="Times New Roman" w:cs="Times New Roman"/>
          <w:sz w:val="24"/>
          <w:szCs w:val="24"/>
        </w:rPr>
        <w:t xml:space="preserve"> </w:t>
      </w:r>
      <w:r w:rsidR="279623B2" w:rsidRPr="58DE9EB8">
        <w:rPr>
          <w:rFonts w:ascii="Times New Roman" w:hAnsi="Times New Roman" w:cs="Times New Roman"/>
          <w:sz w:val="24"/>
          <w:szCs w:val="24"/>
        </w:rPr>
        <w:t>capables</w:t>
      </w:r>
      <w:r w:rsidRPr="58DE9EB8">
        <w:rPr>
          <w:rFonts w:ascii="Times New Roman" w:hAnsi="Times New Roman" w:cs="Times New Roman"/>
          <w:sz w:val="24"/>
          <w:szCs w:val="24"/>
        </w:rPr>
        <w:t xml:space="preserve"> de fournir du niébé brut conforme aux spécifications techniques définies dans le présent document.</w:t>
      </w:r>
    </w:p>
    <w:p w14:paraId="13955A4C" w14:textId="77777777" w:rsidR="004525B7" w:rsidRDefault="004525B7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14:paraId="74ABE22B" w14:textId="77777777" w:rsidR="004525B7" w:rsidRDefault="004525B7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14:paraId="70138EF4" w14:textId="77777777" w:rsidR="004525B7" w:rsidRDefault="004525B7" w:rsidP="001B3DD9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14:paraId="2622CFE0" w14:textId="77777777" w:rsidR="004525B7" w:rsidRDefault="004525B7" w:rsidP="61B6FCFE">
      <w:pPr>
        <w:pStyle w:val="Title"/>
        <w:widowControl w:val="0"/>
        <w:rPr>
          <w:rFonts w:ascii="Times New Roman" w:hAnsi="Times New Roman" w:cs="Times New Roman"/>
          <w:sz w:val="40"/>
          <w:szCs w:val="40"/>
        </w:rPr>
      </w:pPr>
      <w:r>
        <w:lastRenderedPageBreak/>
        <w:t>SECTION I. CONTEXTE ET JUSTIFICATION</w:t>
      </w:r>
    </w:p>
    <w:p w14:paraId="4C27ABBC" w14:textId="4DF0B37E" w:rsidR="004525B7" w:rsidRPr="004525B7" w:rsidRDefault="004525B7" w:rsidP="00687BB3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Contexte du projet</w:t>
      </w:r>
    </w:p>
    <w:p w14:paraId="3B35AAE2" w14:textId="00B6A06D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 xml:space="preserve">Le Service agricole étranger (FAS) du Département américain de l'agriculture (USDA) a conclu un accord de coopération (FFE-685-2025/006-00) avec </w:t>
      </w:r>
      <w:proofErr w:type="spellStart"/>
      <w:r w:rsidRPr="004525B7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4525B7">
        <w:rPr>
          <w:rFonts w:ascii="Times New Roman" w:hAnsi="Times New Roman" w:cs="Times New Roman"/>
          <w:sz w:val="24"/>
          <w:szCs w:val="24"/>
        </w:rPr>
        <w:t xml:space="preserve"> International en vue de la mise en œuvre d'un projet McGovern-Dole International Food for </w:t>
      </w:r>
      <w:proofErr w:type="spellStart"/>
      <w:r w:rsidRPr="004525B7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525B7">
        <w:rPr>
          <w:rFonts w:ascii="Times New Roman" w:hAnsi="Times New Roman" w:cs="Times New Roman"/>
          <w:sz w:val="24"/>
          <w:szCs w:val="24"/>
        </w:rPr>
        <w:t xml:space="preserve"> and Child Nutrition au Sénégal.</w:t>
      </w:r>
    </w:p>
    <w:p w14:paraId="14E98555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 xml:space="preserve">Au cours des six prochaines années (2025-2031), </w:t>
      </w:r>
      <w:proofErr w:type="spellStart"/>
      <w:r w:rsidRPr="004525B7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4525B7">
        <w:rPr>
          <w:rFonts w:ascii="Times New Roman" w:hAnsi="Times New Roman" w:cs="Times New Roman"/>
          <w:sz w:val="24"/>
          <w:szCs w:val="24"/>
        </w:rPr>
        <w:t xml:space="preserve"> fournira quotidiennement des repas scolaires nutritifs en s'appuyant sur des produits agricoles américains et sur des fonds destinés à soutenir l'achat de produits locaux, en étroite collaboration avec le Gouvernement du Sénégal.</w:t>
      </w:r>
    </w:p>
    <w:p w14:paraId="5DACD090" w14:textId="797CDBF2" w:rsidR="004525B7" w:rsidRPr="004525B7" w:rsidRDefault="004525B7" w:rsidP="00687BB3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Objectifs de l'achat local</w:t>
      </w:r>
    </w:p>
    <w:p w14:paraId="49CA177A" w14:textId="748DA6F2" w:rsidR="004525B7" w:rsidRPr="004525B7" w:rsidRDefault="004525B7" w:rsidP="0045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Renforcer les capacités des acteurs des cantines à s'approvisionner localement à travers des liens de marché avec les producteurs et transformateurs</w:t>
      </w:r>
    </w:p>
    <w:p w14:paraId="68F38420" w14:textId="3D475579" w:rsidR="004525B7" w:rsidRPr="004525B7" w:rsidRDefault="004525B7" w:rsidP="0045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Fournir aux cantines des produits correspondant aux habitudes alimentaires locales</w:t>
      </w:r>
    </w:p>
    <w:p w14:paraId="6120B38A" w14:textId="3FB9580F" w:rsidR="004525B7" w:rsidRPr="004525B7" w:rsidRDefault="004525B7" w:rsidP="0045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Contribuer à l'équilibre nutritionnel des écoliers par la facilitation de l'accès et la consommation du niébé</w:t>
      </w:r>
    </w:p>
    <w:p w14:paraId="3E948EE6" w14:textId="33049E5A" w:rsidR="004525B7" w:rsidRPr="004525B7" w:rsidRDefault="004525B7" w:rsidP="0045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Anticiper sur la durabilité des cantines grâce à un système d'approvisionnement local performant</w:t>
      </w:r>
    </w:p>
    <w:p w14:paraId="643AD842" w14:textId="31AC1442" w:rsidR="004525B7" w:rsidRPr="004525B7" w:rsidRDefault="004525B7" w:rsidP="0045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Stimuler le développement d'une chaîne de valeur niébé capable de répondre à l'augmentation de la demande</w:t>
      </w:r>
    </w:p>
    <w:p w14:paraId="4087397D" w14:textId="48A488E0" w:rsidR="004525B7" w:rsidRPr="004525B7" w:rsidRDefault="004525B7" w:rsidP="0045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Encourager la production agricole pour assurer la disponibilité des produits susceptibles d'approvisionner les cantines</w:t>
      </w:r>
    </w:p>
    <w:p w14:paraId="1EB53E43" w14:textId="2FE111E2" w:rsidR="004525B7" w:rsidRPr="004525B7" w:rsidRDefault="004525B7" w:rsidP="00687BB3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Objet du marché</w:t>
      </w:r>
    </w:p>
    <w:p w14:paraId="352FD2AD" w14:textId="2A225F9E" w:rsid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 xml:space="preserve">Achat de niébé brut pour les cantines scolaires dans le cadre du projet d'alimentation scolaire </w:t>
      </w:r>
      <w:proofErr w:type="spellStart"/>
      <w:r w:rsidRPr="004525B7">
        <w:rPr>
          <w:rFonts w:ascii="Times New Roman" w:hAnsi="Times New Roman" w:cs="Times New Roman"/>
          <w:sz w:val="24"/>
          <w:szCs w:val="24"/>
        </w:rPr>
        <w:t>Sukaabe</w:t>
      </w:r>
      <w:proofErr w:type="spellEnd"/>
      <w:r w:rsidRPr="004525B7">
        <w:rPr>
          <w:rFonts w:ascii="Times New Roman" w:hAnsi="Times New Roman" w:cs="Times New Roman"/>
          <w:sz w:val="24"/>
          <w:szCs w:val="24"/>
        </w:rPr>
        <w:t xml:space="preserve"> Janngo III mis en œuvre dans les régions de Kolda et de Sédhiou.</w:t>
      </w:r>
    </w:p>
    <w:p w14:paraId="786E633A" w14:textId="76541E9F" w:rsidR="005B0ACC" w:rsidRPr="005B0ACC" w:rsidRDefault="5E0CBE38" w:rsidP="58DE9E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5B0A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Quantités estimatives</w:t>
      </w:r>
      <w:r w:rsidRPr="005B0AC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À titre indicatif, les besoins sont estimés à environ 400 tonnes par </w:t>
      </w:r>
      <w:r w:rsidR="70A8B259" w:rsidRPr="005B0ACC" w:rsidDel="00A527D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an</w:t>
      </w:r>
      <w:r w:rsidR="70A8B25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6B29489D" w:rsidDel="00047C9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avec </w:t>
      </w:r>
      <w:r w:rsidR="70A8B259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>deux livraisons</w:t>
      </w:r>
      <w:r w:rsidR="2CD4DD0D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annuelles</w:t>
      </w:r>
      <w:r w:rsidR="70A8B259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maximum</w:t>
      </w:r>
      <w:r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Ces quantités sont fournies à titre informatif et n'engagent pas </w:t>
      </w:r>
      <w:proofErr w:type="spellStart"/>
      <w:r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>Counterpart</w:t>
      </w:r>
      <w:proofErr w:type="spellEnd"/>
      <w:r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International. Elles permettront aux fournisseurs d'évaluer leur</w:t>
      </w:r>
      <w:r w:rsidR="70A8B259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capacité</w:t>
      </w:r>
      <w:r w:rsidR="70A8B259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répondre</w:t>
      </w:r>
      <w:r w:rsidR="2CD4DD0D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6DA06DD"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l’offre de marché</w:t>
      </w:r>
      <w:r w:rsidRPr="58DE9EB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A49D477" w14:textId="5DA045D3" w:rsidR="004525B7" w:rsidRPr="003B7CC1" w:rsidRDefault="005B0ACC" w:rsidP="003B7CC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5B0A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lastRenderedPageBreak/>
        <w:t>Délais de livraison</w:t>
      </w:r>
      <w:r w:rsidRPr="005B0AC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Les délais de livraison précis seront communiqués dans les futures Demandes de Renseignements et de Prix (DRP).</w:t>
      </w:r>
    </w:p>
    <w:p w14:paraId="233C5822" w14:textId="4D60F487" w:rsidR="004525B7" w:rsidRPr="004525B7" w:rsidRDefault="004525B7" w:rsidP="61B6FCFE">
      <w:pPr>
        <w:pStyle w:val="Title"/>
        <w:widowControl w:val="0"/>
      </w:pPr>
      <w:r>
        <w:t xml:space="preserve">SECTION II. SPÉCIFICATIONS TECHNIQUES DU NIÉBÉ BRUT (Vigna </w:t>
      </w:r>
      <w:proofErr w:type="spellStart"/>
      <w:r>
        <w:t>unguiculata</w:t>
      </w:r>
      <w:proofErr w:type="spellEnd"/>
      <w:r>
        <w:t>)</w:t>
      </w:r>
    </w:p>
    <w:p w14:paraId="253FF1F2" w14:textId="60ABB7D1" w:rsidR="61B6FCFE" w:rsidRDefault="61B6FCFE" w:rsidP="61B6FCFE">
      <w:pPr>
        <w:widowControl w:val="0"/>
      </w:pPr>
    </w:p>
    <w:p w14:paraId="5D0DE59E" w14:textId="1539AD7E" w:rsidR="004525B7" w:rsidRPr="004525B7" w:rsidRDefault="004525B7" w:rsidP="004525B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Caractéristiques organoleptiques</w:t>
      </w:r>
    </w:p>
    <w:p w14:paraId="792ED35C" w14:textId="7F4E0541" w:rsidR="004525B7" w:rsidRPr="00E33966" w:rsidRDefault="004525B7" w:rsidP="00E33966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Aspect : Grains entiers, propres, de forme et couleur uniformes caractéristiques de la variété</w:t>
      </w:r>
    </w:p>
    <w:p w14:paraId="146F5F05" w14:textId="186D5C56" w:rsidR="004525B7" w:rsidRPr="00E33966" w:rsidRDefault="004525B7" w:rsidP="00E33966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Odeur : Neutre, exempte d'odeur de moisi, de rance ou de toute odeur étrangère</w:t>
      </w:r>
    </w:p>
    <w:p w14:paraId="0F9CFA31" w14:textId="4E47A11A" w:rsidR="004525B7" w:rsidRPr="00E33966" w:rsidRDefault="004525B7" w:rsidP="00E33966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Goût : Neutre, exempt de goût anormal</w:t>
      </w:r>
    </w:p>
    <w:p w14:paraId="34F149C3" w14:textId="0942C299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sz w:val="24"/>
          <w:szCs w:val="24"/>
        </w:rPr>
      </w:pPr>
    </w:p>
    <w:p w14:paraId="1436E632" w14:textId="3481D96C" w:rsidR="004525B7" w:rsidRPr="004525B7" w:rsidRDefault="004525B7" w:rsidP="004525B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Caractéristiques physiques</w:t>
      </w:r>
    </w:p>
    <w:p w14:paraId="68BE0371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2"/>
        <w:gridCol w:w="3038"/>
      </w:tblGrid>
      <w:tr w:rsidR="004525B7" w:rsidRPr="0076268D" w14:paraId="23AC3559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C96E50F" w14:textId="77777777" w:rsidR="004525B7" w:rsidRPr="004525B7" w:rsidRDefault="004525B7" w:rsidP="004525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25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Paramètre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3DE5694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Limite maximale</w:t>
            </w:r>
          </w:p>
        </w:tc>
      </w:tr>
      <w:tr w:rsidR="004525B7" w:rsidRPr="0076268D" w14:paraId="75FCB3A0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087590C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Taux d'humidité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036FE04E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≤ 13 % </w:t>
            </w:r>
          </w:p>
        </w:tc>
      </w:tr>
      <w:tr w:rsidR="004525B7" w:rsidRPr="0076268D" w14:paraId="7929A2AE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7A83F02A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Matières étrangères (sable, pierres, débris végétaux)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32A182F4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≤ 1 %</w:t>
            </w:r>
          </w:p>
        </w:tc>
      </w:tr>
      <w:tr w:rsidR="004525B7" w:rsidRPr="0076268D" w14:paraId="2BF660FC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2899090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Grains moisis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127BA1AF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≤ 0,5 %</w:t>
            </w:r>
          </w:p>
        </w:tc>
      </w:tr>
      <w:tr w:rsidR="004525B7" w:rsidRPr="0076268D" w14:paraId="4D5905AA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75187977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Insectes 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46F8AEDC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0 (absence totale)</w:t>
            </w:r>
          </w:p>
        </w:tc>
      </w:tr>
    </w:tbl>
    <w:p w14:paraId="1929CF14" w14:textId="3CFA488C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14:paraId="67C71073" w14:textId="47F6F158" w:rsidR="004525B7" w:rsidRPr="004525B7" w:rsidRDefault="004525B7" w:rsidP="004525B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Caractéristiques chimiques et nutritionnelles</w:t>
      </w:r>
    </w:p>
    <w:p w14:paraId="1CBF02FA" w14:textId="79BE9408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6384"/>
      </w:tblGrid>
      <w:tr w:rsidR="004525B7" w:rsidRPr="0076268D" w14:paraId="26285FA3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B00ED4F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Paramètre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1D9CDF1F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Valeur</w:t>
            </w:r>
          </w:p>
        </w:tc>
      </w:tr>
      <w:tr w:rsidR="004525B7" w:rsidRPr="0076268D" w14:paraId="40E9F8E9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75E9AC9B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Protéines brutes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08F9F96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22 à 25 % (sur matière sèche)</w:t>
            </w:r>
          </w:p>
        </w:tc>
      </w:tr>
      <w:tr w:rsidR="004525B7" w:rsidRPr="0076268D" w14:paraId="7901E602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AFEDE0E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Matière grasse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4E99B001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≤ 2 %</w:t>
            </w:r>
          </w:p>
        </w:tc>
      </w:tr>
      <w:tr w:rsidR="004525B7" w:rsidRPr="0076268D" w14:paraId="6136B0C7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8E1DE26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Cendres totales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C1448B8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≤ 4 %</w:t>
            </w:r>
          </w:p>
        </w:tc>
      </w:tr>
      <w:tr w:rsidR="004525B7" w:rsidRPr="0076268D" w14:paraId="51FA2AD6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0A28BEE7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Fibres brutes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8305A04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3 à 5 %</w:t>
            </w:r>
          </w:p>
        </w:tc>
      </w:tr>
      <w:tr w:rsidR="004525B7" w:rsidRPr="0076268D" w14:paraId="1212BD13" w14:textId="77777777" w:rsidTr="00D04DCA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054A365A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lastRenderedPageBreak/>
              <w:t>Glucides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0B13CFAC" w14:textId="77777777" w:rsidR="004525B7" w:rsidRPr="0076268D" w:rsidRDefault="004525B7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62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55 à 65 %</w:t>
            </w:r>
          </w:p>
        </w:tc>
      </w:tr>
    </w:tbl>
    <w:p w14:paraId="2C580650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768C1" w14:textId="5F8CAA3C" w:rsidR="004525B7" w:rsidRPr="004525B7" w:rsidRDefault="004525B7" w:rsidP="004525B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5B7">
        <w:rPr>
          <w:rFonts w:ascii="Times New Roman" w:hAnsi="Times New Roman" w:cs="Times New Roman"/>
          <w:b/>
          <w:bCs/>
          <w:sz w:val="24"/>
          <w:szCs w:val="24"/>
        </w:rPr>
        <w:t>Critères microbiologiques</w:t>
      </w:r>
    </w:p>
    <w:p w14:paraId="0BC15F76" w14:textId="263F3D17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3934"/>
      </w:tblGrid>
      <w:tr w:rsidR="004525B7" w:rsidRPr="0076268D" w14:paraId="0D1DBFDC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B5D233A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Paramètre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F1D2B95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Limite</w:t>
            </w:r>
          </w:p>
        </w:tc>
      </w:tr>
      <w:tr w:rsidR="004525B7" w:rsidRPr="0076268D" w14:paraId="23EE3170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62D3398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Aflatoxine B1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F2119F9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≤ 5 µg/kg</w:t>
            </w:r>
          </w:p>
        </w:tc>
      </w:tr>
      <w:tr w:rsidR="004525B7" w:rsidRPr="0076268D" w14:paraId="04C5E294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03EB5036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Flore aérobie mésophile totale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7570D5C5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≤ 10⁵ UFC/g</w:t>
            </w:r>
          </w:p>
        </w:tc>
      </w:tr>
      <w:tr w:rsidR="004525B7" w:rsidRPr="0076268D" w14:paraId="304883FC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3691EC8E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Coliformes totaux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172CE48C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≤ 10³ UFC/g</w:t>
            </w:r>
          </w:p>
        </w:tc>
      </w:tr>
      <w:tr w:rsidR="004525B7" w:rsidRPr="0076268D" w14:paraId="2ADBDBBE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8FC2C11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E. coli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2D3379FE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Absence dans 1g</w:t>
            </w:r>
          </w:p>
        </w:tc>
      </w:tr>
      <w:tr w:rsidR="004525B7" w:rsidRPr="0076268D" w14:paraId="1F44260B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4F89D307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Salmonelles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75718690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Absence dans 25g</w:t>
            </w:r>
          </w:p>
        </w:tc>
      </w:tr>
      <w:tr w:rsidR="004525B7" w:rsidRPr="0076268D" w14:paraId="52450504" w14:textId="77777777" w:rsidTr="61B6FCFE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147444D9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Moisissures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 w:themeFill="background1"/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4B81EBEF" w14:textId="77777777" w:rsidR="004525B7" w:rsidRPr="0076268D" w:rsidRDefault="004525B7" w:rsidP="00D04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8D">
              <w:rPr>
                <w:rFonts w:ascii="Times New Roman" w:hAnsi="Times New Roman" w:cs="Times New Roman"/>
                <w:sz w:val="24"/>
                <w:szCs w:val="24"/>
              </w:rPr>
              <w:t>≤ 10⁴ UFC/g</w:t>
            </w:r>
          </w:p>
        </w:tc>
      </w:tr>
    </w:tbl>
    <w:p w14:paraId="443926A7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4C8EF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5.</w:t>
      </w:r>
      <w:r w:rsidRPr="004525B7">
        <w:rPr>
          <w:rFonts w:ascii="Times New Roman" w:hAnsi="Times New Roman" w:cs="Times New Roman"/>
          <w:sz w:val="24"/>
          <w:szCs w:val="24"/>
        </w:rPr>
        <w:tab/>
      </w:r>
      <w:r w:rsidRPr="004525B7">
        <w:rPr>
          <w:rFonts w:ascii="Times New Roman" w:hAnsi="Times New Roman" w:cs="Times New Roman"/>
          <w:b/>
          <w:bCs/>
          <w:sz w:val="24"/>
          <w:szCs w:val="24"/>
        </w:rPr>
        <w:t>Résidus de pesticides et contaminants</w:t>
      </w:r>
    </w:p>
    <w:p w14:paraId="6FFD77D3" w14:textId="0795FD22" w:rsidR="004525B7" w:rsidRPr="00E33966" w:rsidRDefault="004525B7" w:rsidP="00E33966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Résidus de pesticides conformes aux LMR du Codex Alimentarius</w:t>
      </w:r>
    </w:p>
    <w:p w14:paraId="69EAD55B" w14:textId="0954AF0D" w:rsidR="004525B7" w:rsidRPr="00E33966" w:rsidRDefault="004525B7" w:rsidP="00E33966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 xml:space="preserve">Absence de </w:t>
      </w:r>
      <w:proofErr w:type="spellStart"/>
      <w:r w:rsidRPr="00E33966">
        <w:rPr>
          <w:rFonts w:ascii="Times New Roman" w:hAnsi="Times New Roman" w:cs="Times New Roman"/>
          <w:sz w:val="24"/>
          <w:szCs w:val="24"/>
        </w:rPr>
        <w:t>fumigants</w:t>
      </w:r>
      <w:proofErr w:type="spellEnd"/>
      <w:r w:rsidRPr="00E33966">
        <w:rPr>
          <w:rFonts w:ascii="Times New Roman" w:hAnsi="Times New Roman" w:cs="Times New Roman"/>
          <w:sz w:val="24"/>
          <w:szCs w:val="24"/>
        </w:rPr>
        <w:t xml:space="preserve"> résiduels au-delà des seuils autorisés (bromure de méthyle, phosphine)</w:t>
      </w:r>
    </w:p>
    <w:p w14:paraId="71080010" w14:textId="079295FE" w:rsidR="004525B7" w:rsidRPr="00E33966" w:rsidRDefault="004525B7" w:rsidP="00E33966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Métaux lourds : plomb ≤ 0,2 mg/kg, cadmium ≤ 0,1 mg/kg</w:t>
      </w:r>
    </w:p>
    <w:p w14:paraId="5AF75741" w14:textId="77777777" w:rsidR="004525B7" w:rsidRPr="004525B7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525B7">
        <w:rPr>
          <w:rFonts w:ascii="Times New Roman" w:hAnsi="Times New Roman" w:cs="Times New Roman"/>
          <w:sz w:val="24"/>
          <w:szCs w:val="24"/>
        </w:rPr>
        <w:t>6.</w:t>
      </w:r>
      <w:r w:rsidRPr="004525B7">
        <w:rPr>
          <w:rFonts w:ascii="Times New Roman" w:hAnsi="Times New Roman" w:cs="Times New Roman"/>
          <w:sz w:val="24"/>
          <w:szCs w:val="24"/>
        </w:rPr>
        <w:tab/>
      </w:r>
      <w:r w:rsidRPr="00C11CAB">
        <w:rPr>
          <w:rFonts w:ascii="Times New Roman" w:hAnsi="Times New Roman" w:cs="Times New Roman"/>
          <w:b/>
          <w:bCs/>
          <w:sz w:val="24"/>
          <w:szCs w:val="24"/>
        </w:rPr>
        <w:t>Conditionnement et emballage</w:t>
      </w:r>
    </w:p>
    <w:p w14:paraId="5DDB32C0" w14:textId="36EB7A24" w:rsidR="004525B7" w:rsidRPr="00E33966" w:rsidRDefault="004525B7" w:rsidP="00E33966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Type : Sac PICS (triple ensachage hermétique)</w:t>
      </w:r>
    </w:p>
    <w:p w14:paraId="3D36DD4C" w14:textId="24A0118B" w:rsidR="004525B7" w:rsidRPr="00E33966" w:rsidRDefault="004525B7" w:rsidP="00E33966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Capacité : 50 kg net de niébé par sac</w:t>
      </w:r>
    </w:p>
    <w:p w14:paraId="7DAD18AC" w14:textId="12DEBA26" w:rsidR="004525B7" w:rsidRPr="00E33966" w:rsidRDefault="004525B7" w:rsidP="00E33966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Principe : Stockage hermétique empêchant le développement des bruches sans recours aux pesticides</w:t>
      </w:r>
    </w:p>
    <w:p w14:paraId="749888E0" w14:textId="79E9D791" w:rsidR="004525B7" w:rsidRPr="00E33966" w:rsidRDefault="004525B7" w:rsidP="00E33966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Fermeture : Chaque couche est nouée/ligaturée séparément pour garantir l'étanchéité totale</w:t>
      </w:r>
    </w:p>
    <w:p w14:paraId="17DADAFC" w14:textId="77777777" w:rsidR="003901E4" w:rsidRDefault="003901E4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E74E4" w14:textId="52999116" w:rsidR="58DE9EB8" w:rsidRDefault="58DE9EB8" w:rsidP="58DE9EB8">
      <w:pPr>
        <w:widowControl w:val="0"/>
        <w:spacing w:before="111" w:after="0" w:line="36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7E619" w14:textId="45242CE3" w:rsidR="004525B7" w:rsidRPr="00C11CAB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CAB">
        <w:rPr>
          <w:rFonts w:ascii="Times New Roman" w:hAnsi="Times New Roman" w:cs="Times New Roman"/>
          <w:b/>
          <w:bCs/>
          <w:sz w:val="24"/>
          <w:szCs w:val="24"/>
        </w:rPr>
        <w:t>Conditions préalables au conditionnement :</w:t>
      </w:r>
    </w:p>
    <w:p w14:paraId="01D31624" w14:textId="30F0C299" w:rsidR="004525B7" w:rsidRPr="00E33966" w:rsidRDefault="004525B7" w:rsidP="00E3396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Taux d'humidité ≤ 13 % avant mise en sac</w:t>
      </w:r>
    </w:p>
    <w:p w14:paraId="1A051A61" w14:textId="2F8CCD8E" w:rsidR="004525B7" w:rsidRPr="00E33966" w:rsidRDefault="004525B7" w:rsidP="00E3396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Grains triés et vannés, exempts de débris, pierres, grains cassés</w:t>
      </w:r>
    </w:p>
    <w:p w14:paraId="50D1B0AA" w14:textId="433AFA2D" w:rsidR="004525B7" w:rsidRPr="00E33966" w:rsidRDefault="004525B7" w:rsidP="00E3396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Remplissage jusqu'en haut du sac pour réduire le volume d'air résiduel</w:t>
      </w:r>
    </w:p>
    <w:p w14:paraId="177347CC" w14:textId="77777777" w:rsidR="004525B7" w:rsidRPr="00C11CAB" w:rsidRDefault="004525B7" w:rsidP="004525B7">
      <w:pPr>
        <w:widowControl w:val="0"/>
        <w:autoSpaceDE w:val="0"/>
        <w:autoSpaceDN w:val="0"/>
        <w:spacing w:before="111" w:after="0" w:line="36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CAB">
        <w:rPr>
          <w:rFonts w:ascii="Times New Roman" w:hAnsi="Times New Roman" w:cs="Times New Roman"/>
          <w:b/>
          <w:bCs/>
          <w:sz w:val="24"/>
          <w:szCs w:val="24"/>
        </w:rPr>
        <w:t>Étiquetage requis sur le sac extérieur :</w:t>
      </w:r>
    </w:p>
    <w:p w14:paraId="3C960F03" w14:textId="0D4D3393" w:rsidR="004525B7" w:rsidRPr="00E33966" w:rsidRDefault="004525B7" w:rsidP="00E3396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 xml:space="preserve">Nom du produit (Niébé brut / Vigna </w:t>
      </w:r>
      <w:proofErr w:type="spellStart"/>
      <w:r w:rsidRPr="00E33966">
        <w:rPr>
          <w:rFonts w:ascii="Times New Roman" w:hAnsi="Times New Roman" w:cs="Times New Roman"/>
          <w:sz w:val="24"/>
          <w:szCs w:val="24"/>
        </w:rPr>
        <w:t>unguiculata</w:t>
      </w:r>
      <w:proofErr w:type="spellEnd"/>
      <w:r w:rsidRPr="00E33966">
        <w:rPr>
          <w:rFonts w:ascii="Times New Roman" w:hAnsi="Times New Roman" w:cs="Times New Roman"/>
          <w:sz w:val="24"/>
          <w:szCs w:val="24"/>
        </w:rPr>
        <w:t>) et variété</w:t>
      </w:r>
    </w:p>
    <w:p w14:paraId="63CABEE1" w14:textId="1C1C415E" w:rsidR="004525B7" w:rsidRPr="00E33966" w:rsidRDefault="004525B7" w:rsidP="00E3396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Poids net : 50 kg</w:t>
      </w:r>
    </w:p>
    <w:p w14:paraId="7409A0F1" w14:textId="5F7984E7" w:rsidR="004525B7" w:rsidRPr="00E33966" w:rsidRDefault="004525B7" w:rsidP="00E3396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Origine / lieu de production</w:t>
      </w:r>
    </w:p>
    <w:p w14:paraId="30702A46" w14:textId="303C76A9" w:rsidR="004525B7" w:rsidRPr="00E33966" w:rsidRDefault="004525B7" w:rsidP="00E3396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Date de conditionnement</w:t>
      </w:r>
    </w:p>
    <w:p w14:paraId="5A12887C" w14:textId="2E5E584D" w:rsidR="004525B7" w:rsidRPr="00E33966" w:rsidRDefault="004525B7" w:rsidP="00E3396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Numéro de lot</w:t>
      </w:r>
    </w:p>
    <w:p w14:paraId="5CEDA608" w14:textId="43E5845D" w:rsidR="00C11CAB" w:rsidRPr="00E33966" w:rsidRDefault="004525B7" w:rsidP="00E3396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Nom et adresse du fournisseur</w:t>
      </w:r>
    </w:p>
    <w:p w14:paraId="57822431" w14:textId="23EA8232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sz w:val="24"/>
          <w:szCs w:val="24"/>
        </w:rPr>
      </w:pPr>
    </w:p>
    <w:p w14:paraId="4029FE03" w14:textId="239EB438" w:rsidR="00C11CAB" w:rsidRDefault="00C11CAB" w:rsidP="61B6FCFE">
      <w:pPr>
        <w:pStyle w:val="Title"/>
        <w:widowControl w:val="0"/>
      </w:pPr>
      <w:r>
        <w:t>SECTION III. CONDITIONS DE LIVRAISON ET CONTRÔLE QUALITÉ</w:t>
      </w:r>
    </w:p>
    <w:p w14:paraId="6722A20F" w14:textId="3C91A053" w:rsidR="61B6FCFE" w:rsidRDefault="61B6FCFE" w:rsidP="61B6FCFE">
      <w:pPr>
        <w:widowControl w:val="0"/>
      </w:pPr>
    </w:p>
    <w:p w14:paraId="74D7DB27" w14:textId="4359201D" w:rsidR="00C11CAB" w:rsidRPr="00C11CAB" w:rsidRDefault="00C11CAB" w:rsidP="00C11CAB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61B6FCFE">
        <w:rPr>
          <w:rFonts w:ascii="Times New Roman" w:hAnsi="Times New Roman" w:cs="Times New Roman"/>
          <w:b/>
          <w:sz w:val="24"/>
          <w:szCs w:val="24"/>
        </w:rPr>
        <w:t>Contrôle qualité avant livraison</w:t>
      </w:r>
    </w:p>
    <w:p w14:paraId="654CC107" w14:textId="536CCC70" w:rsidR="005113B3" w:rsidRPr="005113B3" w:rsidRDefault="22780963" w:rsidP="00375F1B">
      <w:pPr>
        <w:pStyle w:val="NormalWeb"/>
        <w:spacing w:line="276" w:lineRule="auto"/>
        <w:jc w:val="both"/>
        <w:rPr>
          <w:rFonts w:eastAsia="Times New Roman"/>
          <w:kern w:val="0"/>
          <w:lang w:eastAsia="fr-FR"/>
          <w14:ligatures w14:val="none"/>
        </w:rPr>
      </w:pPr>
      <w:r w:rsidRPr="00C11CAB">
        <w:t>Le projet effectue des prélèvements aléatoires sur le stock du fournisseur avant toute livraison. Les échantillons sont analysés en laboratoire (ITA ou tout</w:t>
      </w:r>
      <w:r w:rsidR="72F14861">
        <w:t xml:space="preserve"> autre</w:t>
      </w:r>
      <w:r w:rsidRPr="00C11CAB">
        <w:t xml:space="preserve"> laboratoire agréé choisi par le projet) aux frais du projet. Si les résultats d'analyse ne sont pas concluants, le projet se réserve le droit de </w:t>
      </w:r>
      <w:r w:rsidR="4DEEA89C" w:rsidRPr="005113B3">
        <w:rPr>
          <w:rFonts w:eastAsia="Times New Roman"/>
          <w:kern w:val="0"/>
          <w:lang w:eastAsia="fr-FR"/>
          <w14:ligatures w14:val="none"/>
        </w:rPr>
        <w:t>rejet</w:t>
      </w:r>
      <w:r w:rsidR="4DEEA89C">
        <w:rPr>
          <w:rFonts w:eastAsia="Times New Roman"/>
          <w:kern w:val="0"/>
          <w:lang w:eastAsia="fr-FR"/>
          <w14:ligatures w14:val="none"/>
        </w:rPr>
        <w:t>er</w:t>
      </w:r>
      <w:r w:rsidR="4DEEA89C" w:rsidRPr="00C11CAB">
        <w:t xml:space="preserve"> </w:t>
      </w:r>
      <w:r w:rsidRPr="00C11CAB">
        <w:t>la totalité du lot concerné</w:t>
      </w:r>
      <w:r w:rsidR="52CF29D1" w:rsidRPr="005113B3">
        <w:rPr>
          <w:rFonts w:eastAsia="Times New Roman"/>
          <w:kern w:val="0"/>
          <w:lang w:eastAsia="fr-FR"/>
          <w14:ligatures w14:val="none"/>
        </w:rPr>
        <w:t>, et</w:t>
      </w:r>
      <w:r w:rsidR="20A20474">
        <w:rPr>
          <w:rFonts w:eastAsia="Times New Roman"/>
          <w:kern w:val="0"/>
          <w:lang w:eastAsia="fr-FR"/>
          <w14:ligatures w14:val="none"/>
        </w:rPr>
        <w:t xml:space="preserve"> ou </w:t>
      </w:r>
      <w:r w:rsidR="09305B75">
        <w:rPr>
          <w:rFonts w:eastAsia="Times New Roman"/>
          <w:kern w:val="0"/>
          <w:lang w:eastAsia="fr-FR"/>
          <w14:ligatures w14:val="none"/>
        </w:rPr>
        <w:t>d’</w:t>
      </w:r>
      <w:r w:rsidR="20A20474">
        <w:rPr>
          <w:rFonts w:eastAsia="Times New Roman"/>
          <w:kern w:val="0"/>
          <w:lang w:eastAsia="fr-FR"/>
          <w14:ligatures w14:val="none"/>
        </w:rPr>
        <w:t>exiger</w:t>
      </w:r>
      <w:r w:rsidR="52CF29D1" w:rsidRPr="005113B3">
        <w:rPr>
          <w:rFonts w:eastAsia="Times New Roman"/>
          <w:kern w:val="0"/>
          <w:lang w:eastAsia="fr-FR"/>
          <w14:ligatures w14:val="none"/>
        </w:rPr>
        <w:t xml:space="preserve"> son remplacement aux frais du fournisseur.</w:t>
      </w:r>
    </w:p>
    <w:p w14:paraId="17FF5A8F" w14:textId="4C9609E4" w:rsidR="00C11CAB" w:rsidRPr="00C11CAB" w:rsidRDefault="00C11CAB" w:rsidP="00375F1B">
      <w:pPr>
        <w:widowControl w:val="0"/>
        <w:autoSpaceDE w:val="0"/>
        <w:autoSpaceDN w:val="0"/>
        <w:spacing w:before="111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1EF4D" w14:textId="075F8961" w:rsidR="00C11CAB" w:rsidRPr="00C11CAB" w:rsidRDefault="00C11CAB" w:rsidP="00C11CAB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61B6FCFE">
        <w:rPr>
          <w:rFonts w:ascii="Times New Roman" w:hAnsi="Times New Roman" w:cs="Times New Roman"/>
          <w:b/>
          <w:sz w:val="24"/>
          <w:szCs w:val="24"/>
        </w:rPr>
        <w:t>Conditions de livraison</w:t>
      </w:r>
    </w:p>
    <w:p w14:paraId="1C395DBC" w14:textId="77777777" w:rsidR="00C11CAB" w:rsidRPr="00C11CAB" w:rsidRDefault="00C11CAB" w:rsidP="00C11CAB">
      <w:pPr>
        <w:widowControl w:val="0"/>
        <w:autoSpaceDE w:val="0"/>
        <w:autoSpaceDN w:val="0"/>
        <w:spacing w:before="111" w:after="0" w:line="360" w:lineRule="auto"/>
        <w:jc w:val="both"/>
      </w:pPr>
      <w:r w:rsidRPr="00C11CAB">
        <w:rPr>
          <w:rFonts w:ascii="Times New Roman" w:hAnsi="Times New Roman" w:cs="Times New Roman"/>
          <w:sz w:val="24"/>
          <w:szCs w:val="24"/>
        </w:rPr>
        <w:t xml:space="preserve"> </w:t>
      </w:r>
      <w:r w:rsidRPr="00C11CAB">
        <w:rPr>
          <w:rFonts w:ascii="Times New Roman" w:hAnsi="Times New Roman" w:cs="Times New Roman"/>
          <w:b/>
          <w:bCs/>
          <w:sz w:val="24"/>
          <w:szCs w:val="24"/>
        </w:rPr>
        <w:t>Lieux de livraison</w:t>
      </w:r>
      <w:r w:rsidRPr="00C11CAB">
        <w:rPr>
          <w:rFonts w:ascii="Times New Roman" w:hAnsi="Times New Roman" w:cs="Times New Roman"/>
          <w:sz w:val="24"/>
          <w:szCs w:val="24"/>
        </w:rPr>
        <w:t xml:space="preserve"> : Magasin du projet à Kolda ou Ziguinchor (selon la programmation des livraisons communiquée par le projet).</w:t>
      </w:r>
    </w:p>
    <w:p w14:paraId="13F82629" w14:textId="2C1EECE0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6793"/>
      </w:tblGrid>
      <w:tr w:rsidR="00C11CAB" w:rsidRPr="002A0C7F" w14:paraId="65B85427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3A1A675" w14:textId="77777777" w:rsidR="00C11CAB" w:rsidRPr="00641358" w:rsidRDefault="00C11CAB" w:rsidP="1C200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1C2005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Élément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4B7BC16D" w14:textId="77777777" w:rsidR="00C11CAB" w:rsidRPr="00641358" w:rsidRDefault="00C11CAB" w:rsidP="1C200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1C2005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Exigence</w:t>
            </w:r>
          </w:p>
        </w:tc>
      </w:tr>
      <w:tr w:rsidR="00C11CAB" w:rsidRPr="002A0C7F" w14:paraId="62827EAC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B814909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Délai de livraison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9DBDB8C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À définir par bon de commande </w:t>
            </w:r>
          </w:p>
        </w:tc>
      </w:tr>
      <w:tr w:rsidR="00C11CAB" w:rsidRPr="002A0C7F" w14:paraId="5476CF17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43426D24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lastRenderedPageBreak/>
              <w:t>Transport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661E40E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À la charge du fournisseur, véhicule propre, couvert et dédié au transport alimentaire</w:t>
            </w:r>
          </w:p>
        </w:tc>
      </w:tr>
      <w:tr w:rsidR="00C11CAB" w:rsidRPr="002A0C7F" w14:paraId="40BD6C7B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6CF395AC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État à la livraison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7C1CC09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Sacs PICS intacts (aucune perforation), empilés sur palettes</w:t>
            </w:r>
          </w:p>
        </w:tc>
      </w:tr>
      <w:tr w:rsidR="00C11CAB" w:rsidRPr="002A0C7F" w14:paraId="109C76A2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3DF78426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Horaires de réception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B957AFF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Jours ouvrables, de 8h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30</w:t>
            </w: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à 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8</w:t>
            </w: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h</w:t>
            </w:r>
          </w:p>
        </w:tc>
      </w:tr>
      <w:tr w:rsidR="00C11CAB" w:rsidRPr="002A0C7F" w14:paraId="2FE8BE87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5D7FF134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Documents accompagnant la livraison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10553541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Bon de livraison (quantité, lot, date)</w:t>
            </w:r>
          </w:p>
        </w:tc>
      </w:tr>
      <w:tr w:rsidR="00C11CAB" w:rsidRPr="002A0C7F" w14:paraId="114BAFB6" w14:textId="77777777" w:rsidTr="1C2005DF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0EE21890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Frais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90" w:type="dxa"/>
              <w:left w:w="150" w:type="dxa"/>
              <w:bottom w:w="75" w:type="dxa"/>
              <w:right w:w="150" w:type="dxa"/>
            </w:tcMar>
            <w:hideMark/>
          </w:tcPr>
          <w:p w14:paraId="12D505C9" w14:textId="77777777" w:rsidR="00C11CAB" w:rsidRPr="002A0C7F" w:rsidRDefault="00C11CAB" w:rsidP="00D04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A0C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Tous frais de transport, manutention et déchargement inclus dans le prix (rendu magasin)</w:t>
            </w:r>
          </w:p>
        </w:tc>
      </w:tr>
    </w:tbl>
    <w:p w14:paraId="0A50CC84" w14:textId="77777777" w:rsidR="00840D35" w:rsidRDefault="00840D35" w:rsidP="00840D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NotoSans-Regular" w:hAnsi="Times New Roman" w:cs="Times New Roman"/>
          <w:color w:val="202020"/>
          <w:kern w:val="0"/>
          <w:sz w:val="24"/>
          <w:szCs w:val="24"/>
        </w:rPr>
      </w:pPr>
    </w:p>
    <w:p w14:paraId="0E861E2A" w14:textId="2BD0F4EC" w:rsidR="00C11CAB" w:rsidRPr="00840D35" w:rsidRDefault="00C659A3" w:rsidP="00840D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NotoSans-Regular" w:hAnsi="Times New Roman" w:cs="Times New Roman"/>
          <w:color w:val="202020"/>
          <w:kern w:val="0"/>
          <w:sz w:val="24"/>
          <w:szCs w:val="24"/>
        </w:rPr>
      </w:pPr>
      <w:r w:rsidRPr="00840D35">
        <w:rPr>
          <w:rFonts w:ascii="Times New Roman" w:eastAsia="NotoSans-Regular" w:hAnsi="Times New Roman" w:cs="Times New Roman"/>
          <w:color w:val="202020"/>
          <w:kern w:val="0"/>
          <w:sz w:val="24"/>
          <w:szCs w:val="24"/>
        </w:rPr>
        <w:t>Le fournisseur supporte les risques jusqu'à la réception effective au magasin. Toute livraison non conforme ou</w:t>
      </w:r>
      <w:r w:rsidR="00840D35" w:rsidRPr="00840D35">
        <w:rPr>
          <w:rFonts w:ascii="Times New Roman" w:eastAsia="NotoSans-Regular" w:hAnsi="Times New Roman" w:cs="Times New Roman"/>
          <w:color w:val="202020"/>
          <w:kern w:val="0"/>
          <w:sz w:val="24"/>
          <w:szCs w:val="24"/>
        </w:rPr>
        <w:t xml:space="preserve"> </w:t>
      </w:r>
      <w:r w:rsidRPr="00840D35">
        <w:rPr>
          <w:rFonts w:ascii="Times New Roman" w:eastAsia="NotoSans-Regular" w:hAnsi="Times New Roman" w:cs="Times New Roman"/>
          <w:color w:val="202020"/>
          <w:kern w:val="0"/>
          <w:sz w:val="24"/>
          <w:szCs w:val="24"/>
        </w:rPr>
        <w:t>non accompagnée des documents requis sera refusée.</w:t>
      </w:r>
    </w:p>
    <w:p w14:paraId="65D17759" w14:textId="157EA9BE" w:rsidR="00C11CAB" w:rsidRPr="00C11CAB" w:rsidRDefault="00C11CAB" w:rsidP="00C11CAB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61B6FCFE">
        <w:rPr>
          <w:rFonts w:ascii="Times New Roman" w:hAnsi="Times New Roman" w:cs="Times New Roman"/>
          <w:b/>
          <w:sz w:val="24"/>
          <w:szCs w:val="24"/>
        </w:rPr>
        <w:t>Contrôle à la réception</w:t>
      </w:r>
    </w:p>
    <w:p w14:paraId="128310F9" w14:textId="2FDC6FBE" w:rsidR="00C11CAB" w:rsidRDefault="00C11CAB" w:rsidP="00C11CAB">
      <w:pPr>
        <w:widowControl w:val="0"/>
        <w:autoSpaceDE w:val="0"/>
        <w:autoSpaceDN w:val="0"/>
        <w:spacing w:before="111" w:after="0" w:line="360" w:lineRule="auto"/>
        <w:jc w:val="both"/>
      </w:pPr>
      <w:r w:rsidRPr="00C11CAB">
        <w:rPr>
          <w:rFonts w:ascii="Times New Roman" w:hAnsi="Times New Roman" w:cs="Times New Roman"/>
          <w:sz w:val="24"/>
          <w:szCs w:val="24"/>
        </w:rPr>
        <w:t>À l'arrivée au magasin, le comité de réception procède à une vérification documentaire, une inspection visuelle et une pesée des sacs.</w:t>
      </w:r>
    </w:p>
    <w:p w14:paraId="33E5BF7A" w14:textId="55388DD4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79952" w14:textId="77777777" w:rsidR="00C11CAB" w:rsidRPr="00C11CAB" w:rsidRDefault="00C11CAB" w:rsidP="61B6FCFE">
      <w:pPr>
        <w:pStyle w:val="Title"/>
        <w:widowControl w:val="0"/>
      </w:pPr>
      <w:r>
        <w:t>SECTION IV. CRITÈRES D'ÉLIGIBILITÉ</w:t>
      </w:r>
    </w:p>
    <w:p w14:paraId="2EB89E7A" w14:textId="3FA84D5E" w:rsidR="61B6FCFE" w:rsidRDefault="61B6FCFE" w:rsidP="61B6FCFE">
      <w:pPr>
        <w:widowControl w:val="0"/>
      </w:pPr>
    </w:p>
    <w:p w14:paraId="5341AF56" w14:textId="77777777" w:rsidR="00C11CAB" w:rsidRPr="00C11CAB" w:rsidRDefault="00C11CAB" w:rsidP="00C11CAB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61B6FCFE">
        <w:rPr>
          <w:rFonts w:ascii="Times New Roman" w:hAnsi="Times New Roman" w:cs="Times New Roman"/>
          <w:b/>
          <w:sz w:val="24"/>
          <w:szCs w:val="24"/>
        </w:rPr>
        <w:t>Types d'entités pouvant présenter une candidature</w:t>
      </w:r>
    </w:p>
    <w:p w14:paraId="19F05A33" w14:textId="69E93089" w:rsidR="00C11CAB" w:rsidRPr="00C11CAB" w:rsidRDefault="00C11CAB" w:rsidP="00C11CAB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eastAsia="Times New Roman" w:hAnsi="Times New Roman" w:cs="Times New Roman"/>
          <w:color w:val="202020"/>
        </w:rPr>
      </w:pPr>
      <w:r w:rsidRPr="00C11CAB">
        <w:rPr>
          <w:rFonts w:ascii="Times New Roman" w:hAnsi="Times New Roman" w:cs="Times New Roman"/>
          <w:sz w:val="24"/>
          <w:szCs w:val="24"/>
        </w:rPr>
        <w:t xml:space="preserve">Les candidats éligibles sont des fournisseurs de produits vivriers locaux : producteurs, organisations de producteurs, coopératives, commerçants, entreprises de négoce agricole, intervenant </w:t>
      </w:r>
      <w:r>
        <w:rPr>
          <w:rFonts w:ascii="Times New Roman" w:hAnsi="Times New Roman" w:cs="Times New Roman"/>
          <w:sz w:val="24"/>
          <w:szCs w:val="24"/>
        </w:rPr>
        <w:t>partout au Sénégal</w:t>
      </w:r>
      <w:r w:rsidRPr="00C11CAB">
        <w:rPr>
          <w:rFonts w:ascii="Times New Roman" w:hAnsi="Times New Roman" w:cs="Times New Roman"/>
          <w:sz w:val="24"/>
          <w:szCs w:val="24"/>
        </w:rPr>
        <w:t xml:space="preserve"> pouvant livrer dans ces zones</w:t>
      </w:r>
      <w:r w:rsidR="19E3D44A" w:rsidRPr="61B6FCFE">
        <w:rPr>
          <w:rFonts w:ascii="Times New Roman" w:hAnsi="Times New Roman" w:cs="Times New Roman"/>
          <w:sz w:val="24"/>
          <w:szCs w:val="24"/>
        </w:rPr>
        <w:t xml:space="preserve"> Sud du pays</w:t>
      </w:r>
      <w:r w:rsidR="166950B6" w:rsidRPr="61B6FCFE">
        <w:rPr>
          <w:rFonts w:ascii="Times New Roman" w:hAnsi="Times New Roman" w:cs="Times New Roman"/>
          <w:sz w:val="24"/>
          <w:szCs w:val="24"/>
        </w:rPr>
        <w:t>.</w:t>
      </w:r>
      <w:r w:rsidR="0A801EE4" w:rsidRPr="61B6FCFE">
        <w:rPr>
          <w:rFonts w:ascii="Times New Roman" w:eastAsia="Times New Roman" w:hAnsi="Times New Roman" w:cs="Times New Roman"/>
          <w:color w:val="202020"/>
        </w:rPr>
        <w:t xml:space="preserve"> </w:t>
      </w:r>
    </w:p>
    <w:p w14:paraId="34C115D8" w14:textId="555D4224" w:rsidR="00C11CAB" w:rsidRPr="00C11CAB" w:rsidRDefault="00C11CAB" w:rsidP="00C11CAB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61B6FCFE">
        <w:rPr>
          <w:rFonts w:ascii="Times New Roman" w:hAnsi="Times New Roman" w:cs="Times New Roman"/>
          <w:b/>
          <w:sz w:val="24"/>
          <w:szCs w:val="24"/>
        </w:rPr>
        <w:t>Conditions de qualification</w:t>
      </w:r>
    </w:p>
    <w:p w14:paraId="6E6FC599" w14:textId="77777777" w:rsidR="00C11CAB" w:rsidRPr="00C11CAB" w:rsidRDefault="00C11CAB" w:rsidP="00C11CAB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CAB">
        <w:rPr>
          <w:rFonts w:ascii="Times New Roman" w:hAnsi="Times New Roman" w:cs="Times New Roman"/>
          <w:sz w:val="24"/>
          <w:szCs w:val="24"/>
        </w:rPr>
        <w:t>Les fournisseurs intéressés doivent satisfaire aux conditions suivantes :</w:t>
      </w:r>
    </w:p>
    <w:p w14:paraId="50FC7F62" w14:textId="77777777" w:rsidR="00C11CAB" w:rsidRPr="00C11CAB" w:rsidRDefault="00C11CAB" w:rsidP="00C11CA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CAB">
        <w:rPr>
          <w:rFonts w:ascii="Times New Roman" w:hAnsi="Times New Roman" w:cs="Times New Roman"/>
          <w:sz w:val="24"/>
          <w:szCs w:val="24"/>
        </w:rPr>
        <w:t>Disposer d'infrastructures et d'équipements post-récolte adéquats : magasin de stockage conforme, équipements de nettoyage et de tri</w:t>
      </w:r>
    </w:p>
    <w:p w14:paraId="01AFB5BC" w14:textId="77777777" w:rsidR="00C11CAB" w:rsidRPr="00C11CAB" w:rsidRDefault="00C11CAB" w:rsidP="00C11CA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CAB">
        <w:rPr>
          <w:rFonts w:ascii="Times New Roman" w:hAnsi="Times New Roman" w:cs="Times New Roman"/>
          <w:sz w:val="24"/>
          <w:szCs w:val="24"/>
        </w:rPr>
        <w:t>Justifier d'une solide expérience dans les transactions commerciales portant sur le niébé ou les produits vivriers locaux (fournir références et attestations de bonne exécution)</w:t>
      </w:r>
    </w:p>
    <w:p w14:paraId="4CDBACB0" w14:textId="77777777" w:rsidR="00C11CAB" w:rsidRPr="00C11CAB" w:rsidRDefault="00C11CAB" w:rsidP="00C11CA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CAB">
        <w:rPr>
          <w:rFonts w:ascii="Times New Roman" w:hAnsi="Times New Roman" w:cs="Times New Roman"/>
          <w:sz w:val="24"/>
          <w:szCs w:val="24"/>
        </w:rPr>
        <w:t>Avoir bénéficié de formations sur les bonnes pratiques de production, de stockage et de conservation du niébé brut</w:t>
      </w:r>
    </w:p>
    <w:p w14:paraId="227CA90B" w14:textId="77777777" w:rsidR="00C11CAB" w:rsidRDefault="00C11CAB" w:rsidP="00C11CA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CAB">
        <w:rPr>
          <w:rFonts w:ascii="Times New Roman" w:hAnsi="Times New Roman" w:cs="Times New Roman"/>
          <w:sz w:val="24"/>
          <w:szCs w:val="24"/>
        </w:rPr>
        <w:lastRenderedPageBreak/>
        <w:t>Justifier d'un chiffre d'affaires moyen annuel d'au moins 50 000 000 FCFA sur les trois (3) dernières années (2023, 2024, 2025), attesté par des documents comptables ou fiscaux certifiés</w:t>
      </w:r>
    </w:p>
    <w:p w14:paraId="00BB67F1" w14:textId="77777777" w:rsidR="001A3C35" w:rsidRPr="001A3C35" w:rsidRDefault="001A3C35" w:rsidP="001A3C35">
      <w:pPr>
        <w:widowControl w:val="0"/>
        <w:autoSpaceDE w:val="0"/>
        <w:autoSpaceDN w:val="0"/>
        <w:spacing w:before="111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3C35">
        <w:rPr>
          <w:rFonts w:ascii="Times New Roman" w:hAnsi="Times New Roman" w:cs="Times New Roman"/>
          <w:sz w:val="24"/>
          <w:szCs w:val="24"/>
          <w:highlight w:val="yellow"/>
        </w:rPr>
        <w:t>Note</w:t>
      </w:r>
      <w:r w:rsidRPr="001A3C35">
        <w:rPr>
          <w:rFonts w:ascii="Times New Roman" w:hAnsi="Times New Roman" w:cs="Times New Roman"/>
          <w:sz w:val="24"/>
          <w:szCs w:val="24"/>
        </w:rPr>
        <w:t xml:space="preserve"> : Une importance particulière sera également accordée à la capacité démontrée d'approvisionnement et de stockage, afin de ne pas exclure des fournisseurs potentiellement qualifiés (organisations de producteurs, coopératives).</w:t>
      </w:r>
    </w:p>
    <w:p w14:paraId="25F13722" w14:textId="77777777" w:rsidR="001A3C35" w:rsidRPr="001A3C35" w:rsidRDefault="001A3C35" w:rsidP="001A3C35">
      <w:pPr>
        <w:widowControl w:val="0"/>
        <w:autoSpaceDE w:val="0"/>
        <w:autoSpaceDN w:val="0"/>
        <w:spacing w:before="111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6DD1F5" w14:textId="77777777" w:rsidR="00C11CAB" w:rsidRDefault="00C11CAB" w:rsidP="00C11CA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CAB">
        <w:rPr>
          <w:rFonts w:ascii="Times New Roman" w:hAnsi="Times New Roman" w:cs="Times New Roman"/>
          <w:sz w:val="24"/>
          <w:szCs w:val="24"/>
        </w:rPr>
        <w:t>Être capable de fournir du niébé de qualité selon le calendrier de livraison fixé par le projet</w:t>
      </w:r>
    </w:p>
    <w:p w14:paraId="3B3CCEC8" w14:textId="4BF5E8D8" w:rsidR="00D75221" w:rsidRPr="00D75221" w:rsidRDefault="00D75221" w:rsidP="00D75221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7522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Justifier d'une capacité minimale d'approvisionnement d'au moins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50 </w:t>
      </w:r>
      <w:r w:rsidRPr="00D7522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tonnes par livraison ou par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ans</w:t>
      </w:r>
    </w:p>
    <w:p w14:paraId="3AD54D2F" w14:textId="78AC2773" w:rsidR="00C11CAB" w:rsidRPr="002A278B" w:rsidRDefault="00D75221" w:rsidP="002A278B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7522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Fournir une déclaration attestant que le candidat n'est pas sous sanction, n'est pas impliqué dans des pratiques frauduleuses et ne se trouve pas en situation de conflit d'intérêts</w:t>
      </w:r>
    </w:p>
    <w:p w14:paraId="471C5801" w14:textId="77777777" w:rsidR="00C11CAB" w:rsidRPr="00C11CAB" w:rsidRDefault="00C11CAB" w:rsidP="00C11CAB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CAB">
        <w:rPr>
          <w:rFonts w:ascii="Times New Roman" w:hAnsi="Times New Roman" w:cs="Times New Roman"/>
          <w:b/>
          <w:bCs/>
          <w:sz w:val="24"/>
          <w:szCs w:val="24"/>
        </w:rPr>
        <w:t>Pièces justificatives à fournir</w:t>
      </w:r>
    </w:p>
    <w:p w14:paraId="2264A584" w14:textId="59D2750C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8FA74" w14:textId="77777777" w:rsidR="00C11CAB" w:rsidRPr="00E33966" w:rsidRDefault="00C11CAB" w:rsidP="00E33966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Registre de commerce / attestation d'inscription ou reconnaissance légale</w:t>
      </w:r>
    </w:p>
    <w:p w14:paraId="475CF0AF" w14:textId="77777777" w:rsidR="00C11CAB" w:rsidRPr="00E33966" w:rsidRDefault="00C11CAB" w:rsidP="00E33966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Références de marchés similaires exécutés (au moins 2 références)</w:t>
      </w:r>
    </w:p>
    <w:p w14:paraId="538A3A6C" w14:textId="77777777" w:rsidR="00C11CAB" w:rsidRPr="00E33966" w:rsidRDefault="00C11CAB" w:rsidP="00E33966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Attestations de formation reçues sur les bonnes pratiques de production/stockage/conservation</w:t>
      </w:r>
    </w:p>
    <w:p w14:paraId="78F01AB2" w14:textId="77777777" w:rsidR="00C11CAB" w:rsidRDefault="00C11CAB" w:rsidP="00E33966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Bilans ou états financiers des 3 dernières années (ou attestations fiscales)</w:t>
      </w:r>
    </w:p>
    <w:p w14:paraId="7FDF051A" w14:textId="33B47BD4" w:rsidR="002A5B8B" w:rsidRPr="00E33966" w:rsidRDefault="002A5B8B" w:rsidP="00E33966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654">
        <w:rPr>
          <w:rFonts w:ascii="Times New Roman" w:hAnsi="Times New Roman" w:cs="Times New Roman"/>
          <w:sz w:val="24"/>
          <w:szCs w:val="24"/>
        </w:rPr>
        <w:t>Attestation ou quitus fiscal valide Attestations IPRES/CSS (si applicables)</w:t>
      </w:r>
    </w:p>
    <w:p w14:paraId="0F8E07D9" w14:textId="6DF6ED0B" w:rsidR="002A5B8B" w:rsidRPr="002A5B8B" w:rsidRDefault="00C11CAB" w:rsidP="002A5B8B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6">
        <w:rPr>
          <w:rFonts w:ascii="Times New Roman" w:hAnsi="Times New Roman" w:cs="Times New Roman"/>
          <w:sz w:val="24"/>
          <w:szCs w:val="24"/>
        </w:rPr>
        <w:t>Description des infrastructures de stockage disponibles (photos si possible)</w:t>
      </w:r>
    </w:p>
    <w:p w14:paraId="7CB531A9" w14:textId="7326A244" w:rsidR="002A5B8B" w:rsidRDefault="00FE3654" w:rsidP="00FE3654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654">
        <w:rPr>
          <w:rFonts w:ascii="Times New Roman" w:hAnsi="Times New Roman" w:cs="Times New Roman"/>
          <w:sz w:val="24"/>
          <w:szCs w:val="24"/>
        </w:rPr>
        <w:t xml:space="preserve">Lettre de manifestation d'intérêt précisant la capacité d'approvisionnement en tonnes par </w:t>
      </w:r>
      <w:r w:rsidR="00637584">
        <w:rPr>
          <w:rFonts w:ascii="Times New Roman" w:hAnsi="Times New Roman" w:cs="Times New Roman"/>
          <w:sz w:val="24"/>
          <w:szCs w:val="24"/>
        </w:rPr>
        <w:t>livraison</w:t>
      </w:r>
    </w:p>
    <w:p w14:paraId="6487F9B6" w14:textId="77777777" w:rsidR="002A5B8B" w:rsidRDefault="00FE3654" w:rsidP="00FE3654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654">
        <w:rPr>
          <w:rFonts w:ascii="Times New Roman" w:hAnsi="Times New Roman" w:cs="Times New Roman"/>
          <w:sz w:val="24"/>
          <w:szCs w:val="24"/>
        </w:rPr>
        <w:t xml:space="preserve"> Coordonnées bancaires (pour les fournisseurs présélectionnés) </w:t>
      </w:r>
    </w:p>
    <w:p w14:paraId="7D0BB5B5" w14:textId="4E3F1150" w:rsidR="00FE3654" w:rsidRDefault="00FE3654" w:rsidP="00FE3654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C2005DF">
        <w:rPr>
          <w:rFonts w:ascii="Times New Roman" w:hAnsi="Times New Roman" w:cs="Times New Roman"/>
          <w:sz w:val="24"/>
          <w:szCs w:val="24"/>
        </w:rPr>
        <w:t>Déclaration sur l'honneur de non-sanction, de non-implication dans des pratiques frauduleuses et d'absence de conflit d'intérêts</w:t>
      </w:r>
    </w:p>
    <w:p w14:paraId="1345CBF7" w14:textId="756463A1" w:rsidR="00816BCE" w:rsidRPr="00DC3F5F" w:rsidRDefault="6CDED20E" w:rsidP="1C2005DF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C2005DF">
        <w:rPr>
          <w:rFonts w:ascii="Times New Roman" w:hAnsi="Times New Roman" w:cs="Times New Roman"/>
          <w:sz w:val="24"/>
          <w:szCs w:val="24"/>
        </w:rPr>
        <w:t>Le</w:t>
      </w:r>
      <w:r w:rsidR="00241FDA" w:rsidRPr="1C2005DF">
        <w:rPr>
          <w:rFonts w:ascii="Times New Roman" w:hAnsi="Times New Roman" w:cs="Times New Roman"/>
          <w:sz w:val="24"/>
          <w:szCs w:val="24"/>
        </w:rPr>
        <w:t xml:space="preserve"> </w:t>
      </w:r>
      <w:r w:rsidR="007E17D9" w:rsidRPr="1C2005DF">
        <w:rPr>
          <w:rFonts w:ascii="Times New Roman" w:hAnsi="Times New Roman" w:cs="Times New Roman"/>
          <w:sz w:val="24"/>
          <w:szCs w:val="24"/>
        </w:rPr>
        <w:t xml:space="preserve">fournisseur </w:t>
      </w:r>
      <w:r w:rsidR="006E4A58" w:rsidRPr="1C2005DF">
        <w:rPr>
          <w:rFonts w:ascii="Times New Roman" w:hAnsi="Times New Roman" w:cs="Times New Roman"/>
          <w:sz w:val="24"/>
          <w:szCs w:val="24"/>
        </w:rPr>
        <w:t xml:space="preserve">accepte de partager avec </w:t>
      </w:r>
      <w:proofErr w:type="spellStart"/>
      <w:r w:rsidR="006E4A58" w:rsidRPr="1C2005DF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="006E4A58" w:rsidRPr="1C2005DF">
        <w:rPr>
          <w:rFonts w:ascii="Times New Roman" w:hAnsi="Times New Roman" w:cs="Times New Roman"/>
          <w:sz w:val="24"/>
          <w:szCs w:val="24"/>
        </w:rPr>
        <w:t xml:space="preserve"> International sa base de données sur les producteurs </w:t>
      </w:r>
      <w:r w:rsidR="002B647E" w:rsidRPr="1C2005DF">
        <w:rPr>
          <w:rFonts w:ascii="Times New Roman" w:hAnsi="Times New Roman" w:cs="Times New Roman"/>
          <w:sz w:val="24"/>
          <w:szCs w:val="24"/>
        </w:rPr>
        <w:t xml:space="preserve">ayant fourni le niébé </w:t>
      </w:r>
      <w:r w:rsidR="00DC3F5F" w:rsidRPr="1C2005DF">
        <w:rPr>
          <w:rFonts w:ascii="Times New Roman" w:hAnsi="Times New Roman" w:cs="Times New Roman"/>
          <w:sz w:val="24"/>
          <w:szCs w:val="24"/>
        </w:rPr>
        <w:t>vendu (si elle existe)</w:t>
      </w:r>
    </w:p>
    <w:p w14:paraId="6B57326E" w14:textId="7B69853B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EB72E" w14:textId="35A28E46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AA902" w14:textId="2C0AF219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23E49" w14:textId="4E92B5F8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BFAF8" w14:textId="77777777" w:rsidR="00FE3654" w:rsidRPr="00E33966" w:rsidRDefault="00FE3654" w:rsidP="61B6FCFE">
      <w:pPr>
        <w:pStyle w:val="ListParagraph"/>
        <w:widowControl w:val="0"/>
        <w:autoSpaceDE w:val="0"/>
        <w:autoSpaceDN w:val="0"/>
        <w:spacing w:before="111" w:after="0" w:line="360" w:lineRule="auto"/>
        <w:ind w:left="1174"/>
        <w:jc w:val="both"/>
        <w:rPr>
          <w:rFonts w:ascii="Times New Roman" w:hAnsi="Times New Roman" w:cs="Times New Roman"/>
          <w:sz w:val="24"/>
          <w:szCs w:val="24"/>
        </w:rPr>
      </w:pPr>
    </w:p>
    <w:p w14:paraId="29F8170B" w14:textId="77777777" w:rsidR="00304AA0" w:rsidRPr="00304AA0" w:rsidRDefault="00304AA0" w:rsidP="61B6FCFE">
      <w:pPr>
        <w:pStyle w:val="Title"/>
        <w:widowControl w:val="0"/>
      </w:pPr>
      <w:r>
        <w:t>SECTION V. CRITÈRES D'ÉVALUATION</w:t>
      </w:r>
    </w:p>
    <w:p w14:paraId="44878DC0" w14:textId="65F4AADD" w:rsidR="61B6FCFE" w:rsidRDefault="61B6FCFE" w:rsidP="61B6FCFE">
      <w:pPr>
        <w:widowControl w:val="0"/>
      </w:pPr>
    </w:p>
    <w:p w14:paraId="663846A7" w14:textId="2D98C375" w:rsidR="00C11CAB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Les manifestations d'intérêt seront évaluées selon les critères suivants :</w:t>
      </w:r>
    </w:p>
    <w:tbl>
      <w:tblPr>
        <w:tblStyle w:val="TableNormal1"/>
        <w:tblW w:w="0" w:type="auto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  <w:insideH w:val="single" w:sz="6" w:space="0" w:color="CDCDCD"/>
          <w:insideV w:val="single" w:sz="6" w:space="0" w:color="CDCDCD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3300"/>
      </w:tblGrid>
      <w:tr w:rsidR="00304AA0" w:rsidRPr="00304AA0" w14:paraId="1245C79C" w14:textId="77777777" w:rsidTr="00304AA0">
        <w:trPr>
          <w:trHeight w:val="525"/>
        </w:trPr>
        <w:tc>
          <w:tcPr>
            <w:tcW w:w="4200" w:type="dxa"/>
            <w:shd w:val="clear" w:color="auto" w:fill="DFDFDF"/>
          </w:tcPr>
          <w:p w14:paraId="3BB547B4" w14:textId="77777777" w:rsidR="00304AA0" w:rsidRPr="00304AA0" w:rsidRDefault="00304AA0" w:rsidP="00304AA0">
            <w:pPr>
              <w:spacing w:before="96"/>
              <w:ind w:left="157"/>
              <w:rPr>
                <w:rFonts w:ascii="Times New Roman" w:eastAsia="Lucida Sans Unicode" w:hAnsi="Times New Roman" w:cs="Times New Roman"/>
                <w:sz w:val="24"/>
              </w:rPr>
            </w:pPr>
            <w:proofErr w:type="spellStart"/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Critère</w:t>
            </w:r>
            <w:proofErr w:type="spellEnd"/>
          </w:p>
        </w:tc>
        <w:tc>
          <w:tcPr>
            <w:tcW w:w="3300" w:type="dxa"/>
            <w:shd w:val="clear" w:color="auto" w:fill="DFDFDF"/>
          </w:tcPr>
          <w:p w14:paraId="348CA294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proofErr w:type="spellStart"/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Pondération</w:t>
            </w:r>
            <w:proofErr w:type="spellEnd"/>
          </w:p>
        </w:tc>
      </w:tr>
      <w:tr w:rsidR="00304AA0" w:rsidRPr="00304AA0" w14:paraId="081C0545" w14:textId="77777777" w:rsidTr="00304AA0">
        <w:trPr>
          <w:trHeight w:val="1605"/>
        </w:trPr>
        <w:tc>
          <w:tcPr>
            <w:tcW w:w="4200" w:type="dxa"/>
          </w:tcPr>
          <w:p w14:paraId="1A0755DC" w14:textId="77777777" w:rsidR="00304AA0" w:rsidRPr="00AF7E9A" w:rsidRDefault="00304AA0" w:rsidP="00304AA0">
            <w:pPr>
              <w:spacing w:before="102" w:line="235" w:lineRule="auto"/>
              <w:ind w:left="157"/>
              <w:rPr>
                <w:rFonts w:ascii="Times New Roman" w:eastAsia="Lucida Sans Unicode" w:hAnsi="Times New Roman" w:cs="Times New Roman"/>
                <w:sz w:val="24"/>
                <w:lang w:val="fr-FR"/>
              </w:rPr>
            </w:pPr>
            <w:r w:rsidRPr="00AF7E9A">
              <w:rPr>
                <w:rFonts w:ascii="Times New Roman" w:eastAsia="Lucida Sans Unicode" w:hAnsi="Times New Roman" w:cs="Times New Roman"/>
                <w:color w:val="202020"/>
                <w:sz w:val="24"/>
                <w:lang w:val="fr-FR"/>
              </w:rPr>
              <w:t xml:space="preserve">Expérience dans la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commercialisation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du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niébé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 xml:space="preserve">ou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z w:val="24"/>
                <w:lang w:val="fr-FR"/>
              </w:rPr>
              <w:t xml:space="preserve">produits vivriers (références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  <w:lang w:val="fr-FR"/>
              </w:rPr>
              <w:t>fournies)</w:t>
            </w:r>
          </w:p>
        </w:tc>
        <w:tc>
          <w:tcPr>
            <w:tcW w:w="3300" w:type="dxa"/>
          </w:tcPr>
          <w:p w14:paraId="26759684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w w:val="90"/>
                <w:sz w:val="24"/>
              </w:rPr>
              <w:t>25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7"/>
                <w:w w:val="90"/>
                <w:sz w:val="24"/>
              </w:rPr>
              <w:t xml:space="preserve"> 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points</w:t>
            </w:r>
          </w:p>
        </w:tc>
      </w:tr>
      <w:tr w:rsidR="00304AA0" w:rsidRPr="00304AA0" w14:paraId="205A8ACA" w14:textId="77777777" w:rsidTr="00304AA0">
        <w:trPr>
          <w:trHeight w:val="885"/>
        </w:trPr>
        <w:tc>
          <w:tcPr>
            <w:tcW w:w="4200" w:type="dxa"/>
          </w:tcPr>
          <w:p w14:paraId="3602EE33" w14:textId="77777777" w:rsidR="00304AA0" w:rsidRPr="00AF7E9A" w:rsidRDefault="00304AA0" w:rsidP="00304AA0">
            <w:pPr>
              <w:spacing w:before="102" w:line="235" w:lineRule="auto"/>
              <w:ind w:left="157" w:right="486"/>
              <w:rPr>
                <w:rFonts w:ascii="Times New Roman" w:eastAsia="Lucida Sans Unicode" w:hAnsi="Times New Roman" w:cs="Times New Roman"/>
                <w:sz w:val="24"/>
                <w:lang w:val="fr-FR"/>
              </w:rPr>
            </w:pPr>
            <w:r w:rsidRPr="00AF7E9A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  <w:lang w:val="fr-FR"/>
              </w:rPr>
              <w:t>Capacité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7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  <w:lang w:val="fr-FR"/>
              </w:rPr>
              <w:t>de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7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  <w:lang w:val="fr-FR"/>
              </w:rPr>
              <w:t>stockage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7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  <w:lang w:val="fr-FR"/>
              </w:rPr>
              <w:t>et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7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  <w:lang w:val="fr-FR"/>
              </w:rPr>
              <w:t xml:space="preserve">qualité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8"/>
                <w:sz w:val="24"/>
                <w:lang w:val="fr-FR"/>
              </w:rPr>
              <w:t>des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1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8"/>
                <w:sz w:val="24"/>
                <w:lang w:val="fr-FR"/>
              </w:rPr>
              <w:t>infrastructures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2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8"/>
                <w:sz w:val="24"/>
                <w:lang w:val="fr-FR"/>
              </w:rPr>
              <w:t>post-récolte</w:t>
            </w:r>
          </w:p>
        </w:tc>
        <w:tc>
          <w:tcPr>
            <w:tcW w:w="3300" w:type="dxa"/>
          </w:tcPr>
          <w:p w14:paraId="2978F4F8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w w:val="90"/>
                <w:sz w:val="24"/>
              </w:rPr>
              <w:t>25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7"/>
                <w:w w:val="90"/>
                <w:sz w:val="24"/>
              </w:rPr>
              <w:t xml:space="preserve"> 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points</w:t>
            </w:r>
          </w:p>
        </w:tc>
      </w:tr>
      <w:tr w:rsidR="00304AA0" w:rsidRPr="00304AA0" w14:paraId="662C5C64" w14:textId="77777777" w:rsidTr="00304AA0">
        <w:trPr>
          <w:trHeight w:val="885"/>
        </w:trPr>
        <w:tc>
          <w:tcPr>
            <w:tcW w:w="4200" w:type="dxa"/>
          </w:tcPr>
          <w:p w14:paraId="4C8B1FCE" w14:textId="77777777" w:rsidR="00304AA0" w:rsidRPr="00AF7E9A" w:rsidRDefault="00304AA0" w:rsidP="00304AA0">
            <w:pPr>
              <w:spacing w:before="102" w:line="235" w:lineRule="auto"/>
              <w:ind w:left="157" w:right="1018"/>
              <w:rPr>
                <w:rFonts w:ascii="Times New Roman" w:eastAsia="Lucida Sans Unicode" w:hAnsi="Times New Roman" w:cs="Times New Roman"/>
                <w:sz w:val="24"/>
                <w:lang w:val="fr-FR"/>
              </w:rPr>
            </w:pP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Capacité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financière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 xml:space="preserve">(chiffre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z w:val="24"/>
                <w:lang w:val="fr-FR"/>
              </w:rPr>
              <w:t>d'affaires justifié)</w:t>
            </w:r>
          </w:p>
        </w:tc>
        <w:tc>
          <w:tcPr>
            <w:tcW w:w="3300" w:type="dxa"/>
          </w:tcPr>
          <w:p w14:paraId="104FF310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w w:val="90"/>
                <w:sz w:val="24"/>
              </w:rPr>
              <w:t>20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7"/>
                <w:w w:val="90"/>
                <w:sz w:val="24"/>
              </w:rPr>
              <w:t xml:space="preserve"> 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points</w:t>
            </w:r>
          </w:p>
        </w:tc>
      </w:tr>
      <w:tr w:rsidR="00304AA0" w:rsidRPr="00304AA0" w14:paraId="29C2A281" w14:textId="77777777" w:rsidTr="00304AA0">
        <w:trPr>
          <w:trHeight w:val="1245"/>
        </w:trPr>
        <w:tc>
          <w:tcPr>
            <w:tcW w:w="4200" w:type="dxa"/>
          </w:tcPr>
          <w:p w14:paraId="4EE14F47" w14:textId="77777777" w:rsidR="00304AA0" w:rsidRPr="00AF7E9A" w:rsidRDefault="00304AA0" w:rsidP="00304AA0">
            <w:pPr>
              <w:spacing w:before="102" w:line="235" w:lineRule="auto"/>
              <w:ind w:left="157"/>
              <w:rPr>
                <w:rFonts w:ascii="Times New Roman" w:eastAsia="Lucida Sans Unicode" w:hAnsi="Times New Roman" w:cs="Times New Roman"/>
                <w:sz w:val="24"/>
                <w:lang w:val="fr-FR"/>
              </w:rPr>
            </w:pPr>
            <w:r w:rsidRPr="00AF7E9A">
              <w:rPr>
                <w:rFonts w:ascii="Times New Roman" w:eastAsia="Lucida Sans Unicode" w:hAnsi="Times New Roman" w:cs="Times New Roman"/>
                <w:color w:val="202020"/>
                <w:sz w:val="24"/>
                <w:lang w:val="fr-FR"/>
              </w:rPr>
              <w:t xml:space="preserve">Formation aux bonnes pratiques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6"/>
                <w:sz w:val="24"/>
                <w:lang w:val="fr-FR"/>
              </w:rPr>
              <w:t>de production/stockage/conservation</w:t>
            </w:r>
          </w:p>
        </w:tc>
        <w:tc>
          <w:tcPr>
            <w:tcW w:w="3300" w:type="dxa"/>
          </w:tcPr>
          <w:p w14:paraId="34AB46A9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w w:val="90"/>
                <w:sz w:val="24"/>
              </w:rPr>
              <w:t>15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7"/>
                <w:w w:val="90"/>
                <w:sz w:val="24"/>
              </w:rPr>
              <w:t xml:space="preserve"> 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points</w:t>
            </w:r>
          </w:p>
        </w:tc>
      </w:tr>
      <w:tr w:rsidR="00304AA0" w:rsidRPr="00304AA0" w14:paraId="329F8771" w14:textId="77777777" w:rsidTr="00304AA0">
        <w:trPr>
          <w:trHeight w:val="885"/>
        </w:trPr>
        <w:tc>
          <w:tcPr>
            <w:tcW w:w="4200" w:type="dxa"/>
          </w:tcPr>
          <w:p w14:paraId="2AE0F1ED" w14:textId="77777777" w:rsidR="00304AA0" w:rsidRPr="00AF7E9A" w:rsidRDefault="00304AA0" w:rsidP="00304AA0">
            <w:pPr>
              <w:spacing w:before="102" w:line="235" w:lineRule="auto"/>
              <w:ind w:left="157"/>
              <w:rPr>
                <w:rFonts w:ascii="Times New Roman" w:eastAsia="Lucida Sans Unicode" w:hAnsi="Times New Roman" w:cs="Times New Roman"/>
                <w:sz w:val="24"/>
                <w:lang w:val="fr-FR"/>
              </w:rPr>
            </w:pP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Capacité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>d'approvisionnement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15"/>
                <w:sz w:val="24"/>
                <w:lang w:val="fr-FR"/>
              </w:rPr>
              <w:t xml:space="preserve">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pacing w:val="-4"/>
                <w:sz w:val="24"/>
                <w:lang w:val="fr-FR"/>
              </w:rPr>
              <w:t xml:space="preserve">et </w:t>
            </w:r>
            <w:r w:rsidRPr="00AF7E9A">
              <w:rPr>
                <w:rFonts w:ascii="Times New Roman" w:eastAsia="Lucida Sans Unicode" w:hAnsi="Times New Roman" w:cs="Times New Roman"/>
                <w:color w:val="202020"/>
                <w:sz w:val="24"/>
                <w:lang w:val="fr-FR"/>
              </w:rPr>
              <w:t>proximité géographique</w:t>
            </w:r>
          </w:p>
        </w:tc>
        <w:tc>
          <w:tcPr>
            <w:tcW w:w="3300" w:type="dxa"/>
          </w:tcPr>
          <w:p w14:paraId="12ADDA61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w w:val="90"/>
                <w:sz w:val="24"/>
              </w:rPr>
              <w:t>15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7"/>
                <w:w w:val="90"/>
                <w:sz w:val="24"/>
              </w:rPr>
              <w:t xml:space="preserve"> 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points</w:t>
            </w:r>
          </w:p>
        </w:tc>
      </w:tr>
      <w:tr w:rsidR="00304AA0" w:rsidRPr="00304AA0" w14:paraId="76FDC016" w14:textId="77777777" w:rsidTr="00304AA0">
        <w:trPr>
          <w:trHeight w:val="525"/>
        </w:trPr>
        <w:tc>
          <w:tcPr>
            <w:tcW w:w="4200" w:type="dxa"/>
          </w:tcPr>
          <w:p w14:paraId="2D1BC97A" w14:textId="77777777" w:rsidR="00304AA0" w:rsidRPr="00304AA0" w:rsidRDefault="00304AA0" w:rsidP="00304AA0">
            <w:pPr>
              <w:spacing w:before="96"/>
              <w:ind w:left="157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spacing w:val="-4"/>
                <w:w w:val="95"/>
                <w:sz w:val="24"/>
              </w:rPr>
              <w:t>TOTAL</w:t>
            </w:r>
          </w:p>
        </w:tc>
        <w:tc>
          <w:tcPr>
            <w:tcW w:w="3300" w:type="dxa"/>
          </w:tcPr>
          <w:p w14:paraId="1E0D157B" w14:textId="77777777" w:rsidR="00304AA0" w:rsidRPr="00304AA0" w:rsidRDefault="00304AA0" w:rsidP="00304AA0">
            <w:pPr>
              <w:spacing w:before="96"/>
              <w:ind w:left="156"/>
              <w:rPr>
                <w:rFonts w:ascii="Times New Roman" w:eastAsia="Lucida Sans Unicode" w:hAnsi="Times New Roman" w:cs="Times New Roman"/>
                <w:sz w:val="24"/>
              </w:rPr>
            </w:pPr>
            <w:r w:rsidRPr="00304AA0">
              <w:rPr>
                <w:rFonts w:ascii="Times New Roman" w:eastAsia="Lucida Sans Unicode" w:hAnsi="Times New Roman" w:cs="Times New Roman"/>
                <w:color w:val="202020"/>
                <w:w w:val="85"/>
                <w:sz w:val="24"/>
              </w:rPr>
              <w:t>100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6"/>
                <w:w w:val="85"/>
                <w:sz w:val="24"/>
              </w:rPr>
              <w:t xml:space="preserve"> </w:t>
            </w:r>
            <w:r w:rsidRPr="00304AA0">
              <w:rPr>
                <w:rFonts w:ascii="Times New Roman" w:eastAsia="Lucida Sans Unicode" w:hAnsi="Times New Roman" w:cs="Times New Roman"/>
                <w:color w:val="202020"/>
                <w:spacing w:val="-2"/>
                <w:sz w:val="24"/>
              </w:rPr>
              <w:t>points</w:t>
            </w:r>
          </w:p>
        </w:tc>
      </w:tr>
    </w:tbl>
    <w:p w14:paraId="2730C315" w14:textId="77777777" w:rsid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3FFA" w14:textId="77E14C17" w:rsid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</w:pPr>
      <w:r w:rsidRPr="00304AA0">
        <w:rPr>
          <w:rFonts w:ascii="Times New Roman" w:hAnsi="Times New Roman" w:cs="Times New Roman"/>
          <w:sz w:val="24"/>
          <w:szCs w:val="24"/>
        </w:rPr>
        <w:t xml:space="preserve">Seuls les candidats ayant obtenu un score minimum de </w:t>
      </w:r>
      <w:r w:rsidR="00600129">
        <w:rPr>
          <w:rFonts w:ascii="Times New Roman" w:hAnsi="Times New Roman" w:cs="Times New Roman"/>
          <w:sz w:val="24"/>
          <w:szCs w:val="24"/>
        </w:rPr>
        <w:t>7</w:t>
      </w:r>
      <w:r w:rsidRPr="00304AA0">
        <w:rPr>
          <w:rFonts w:ascii="Times New Roman" w:hAnsi="Times New Roman" w:cs="Times New Roman"/>
          <w:sz w:val="24"/>
          <w:szCs w:val="24"/>
        </w:rPr>
        <w:t>0/100 seront retenus sur la liste restreinte (Short List) et se verront adresser une Demande de Renseignements et de Prix (DRP) à compétition restreinte.</w:t>
      </w:r>
    </w:p>
    <w:p w14:paraId="7CFB6C33" w14:textId="5E65D6D4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B5AD1" w14:textId="33BC8602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1A6F9" w14:textId="4DFF00F0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28770" w14:textId="140A205C" w:rsidR="61B6FCFE" w:rsidRDefault="61B6FCFE" w:rsidP="61B6FCFE">
      <w:pPr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A2523" w14:textId="77777777" w:rsidR="00E33966" w:rsidRDefault="00E33966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F5CD6" w14:textId="77777777" w:rsidR="00304AA0" w:rsidRPr="00304AA0" w:rsidRDefault="00304AA0" w:rsidP="61B6FCFE">
      <w:pPr>
        <w:pStyle w:val="Title"/>
        <w:widowControl w:val="0"/>
        <w:rPr>
          <w:rFonts w:ascii="Times New Roman" w:hAnsi="Times New Roman" w:cs="Times New Roman"/>
          <w:sz w:val="40"/>
          <w:szCs w:val="40"/>
        </w:rPr>
      </w:pPr>
      <w:r>
        <w:t>SECTION VI. MODALITÉS DE SOUMISSION</w:t>
      </w:r>
    </w:p>
    <w:p w14:paraId="17D9284E" w14:textId="68BD6AE5" w:rsidR="00304AA0" w:rsidRPr="00304AA0" w:rsidRDefault="00304AA0" w:rsidP="00304AA0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AA0">
        <w:rPr>
          <w:rFonts w:ascii="Times New Roman" w:hAnsi="Times New Roman" w:cs="Times New Roman"/>
          <w:b/>
          <w:bCs/>
          <w:sz w:val="24"/>
          <w:szCs w:val="24"/>
        </w:rPr>
        <w:t>Méthode de soumission</w:t>
      </w:r>
    </w:p>
    <w:p w14:paraId="76BF50DA" w14:textId="2FCC5758" w:rsidR="00304AA0" w:rsidRP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C2005DF">
        <w:rPr>
          <w:rFonts w:ascii="Times New Roman" w:hAnsi="Times New Roman" w:cs="Times New Roman"/>
          <w:sz w:val="24"/>
          <w:szCs w:val="24"/>
        </w:rPr>
        <w:t xml:space="preserve">Les candidatures doivent être soumises par courriel à l'adresse suivante : </w:t>
      </w:r>
      <w:r w:rsidRPr="1C2005DF">
        <w:rPr>
          <w:rFonts w:ascii="Times New Roman" w:hAnsi="Times New Roman" w:cs="Times New Roman"/>
          <w:sz w:val="24"/>
          <w:szCs w:val="24"/>
          <w:highlight w:val="cyan"/>
        </w:rPr>
        <w:t>counterpartsenegal@counterpart.org</w:t>
      </w:r>
      <w:r w:rsidRPr="1C2005DF">
        <w:rPr>
          <w:rFonts w:ascii="Times New Roman" w:hAnsi="Times New Roman" w:cs="Times New Roman"/>
          <w:sz w:val="24"/>
          <w:szCs w:val="24"/>
        </w:rPr>
        <w:t xml:space="preserve"> avec pour objet : "Manifestation d'intérêt - Fournisseur Niébé Brut - </w:t>
      </w:r>
      <w:proofErr w:type="spellStart"/>
      <w:r w:rsidRPr="1C2005DF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1C2005DF">
        <w:rPr>
          <w:rFonts w:ascii="Times New Roman" w:hAnsi="Times New Roman" w:cs="Times New Roman"/>
          <w:sz w:val="24"/>
          <w:szCs w:val="24"/>
        </w:rPr>
        <w:t>"</w:t>
      </w:r>
    </w:p>
    <w:p w14:paraId="4D313070" w14:textId="66FDF90C" w:rsidR="00304AA0" w:rsidRPr="00304AA0" w:rsidRDefault="00304AA0" w:rsidP="61B6FCFE">
      <w:pPr>
        <w:pStyle w:val="ListParagraph"/>
        <w:widowControl w:val="0"/>
        <w:numPr>
          <w:ilvl w:val="0"/>
          <w:numId w:val="8"/>
        </w:numPr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AA0">
        <w:rPr>
          <w:rFonts w:ascii="Times New Roman" w:hAnsi="Times New Roman" w:cs="Times New Roman"/>
          <w:b/>
          <w:bCs/>
          <w:sz w:val="24"/>
          <w:szCs w:val="24"/>
        </w:rPr>
        <w:t>Processus de sélection</w:t>
      </w:r>
    </w:p>
    <w:p w14:paraId="2538CB58" w14:textId="26945701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CACA8" w14:textId="1086AAD3" w:rsidR="00304AA0" w:rsidRPr="00304AA0" w:rsidRDefault="00304AA0" w:rsidP="00304A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Réception des manifestations d'intérêt de façon continue jusqu'à la date limite</w:t>
      </w:r>
    </w:p>
    <w:p w14:paraId="43D86CC4" w14:textId="4AC899D2" w:rsidR="00304AA0" w:rsidRPr="00304AA0" w:rsidRDefault="00304AA0" w:rsidP="00304A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Vérification de la complétude des dossiers</w:t>
      </w:r>
    </w:p>
    <w:p w14:paraId="5EBA553C" w14:textId="08A3EDF2" w:rsidR="00304AA0" w:rsidRPr="00304AA0" w:rsidRDefault="00304AA0" w:rsidP="00304A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 xml:space="preserve">Évaluation des candidatures selon les critères définis </w:t>
      </w:r>
    </w:p>
    <w:p w14:paraId="60D17CD5" w14:textId="369DCC7B" w:rsidR="00304AA0" w:rsidRPr="00304AA0" w:rsidRDefault="00304AA0" w:rsidP="00304A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Notification aux candidats retenus sur la Short List</w:t>
      </w:r>
    </w:p>
    <w:p w14:paraId="54829623" w14:textId="70B5067F" w:rsidR="00304AA0" w:rsidRPr="00304AA0" w:rsidRDefault="00304AA0" w:rsidP="00304A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Envoi de la Demande de Renseignements et de Prix (DRP) aux fournisseurs présélectionnés le moment venu</w:t>
      </w:r>
    </w:p>
    <w:p w14:paraId="3010B95C" w14:textId="1029F1D4" w:rsidR="61B6FCFE" w:rsidRDefault="61B6FCFE" w:rsidP="61B6FCFE">
      <w:pPr>
        <w:pStyle w:val="ListParagraph"/>
        <w:widowControl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6B1E7" w14:textId="40D4B8E6" w:rsidR="00304AA0" w:rsidRPr="00304AA0" w:rsidRDefault="00304AA0" w:rsidP="00304AA0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AA0">
        <w:rPr>
          <w:rFonts w:ascii="Times New Roman" w:hAnsi="Times New Roman" w:cs="Times New Roman"/>
          <w:b/>
          <w:bCs/>
          <w:sz w:val="24"/>
          <w:szCs w:val="24"/>
        </w:rPr>
        <w:t>Informations importantes</w:t>
      </w:r>
    </w:p>
    <w:p w14:paraId="41EF3CEB" w14:textId="4C125CB8" w:rsidR="61B6FCFE" w:rsidRDefault="61B6FCFE" w:rsidP="61B6FCFE">
      <w:pPr>
        <w:pStyle w:val="ListParagraph"/>
        <w:widowControl w:val="0"/>
        <w:spacing w:before="111" w:after="0" w:line="360" w:lineRule="auto"/>
        <w:ind w:left="7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3C80E" w14:textId="7C6E9091" w:rsidR="00304AA0" w:rsidRPr="00304AA0" w:rsidRDefault="00304AA0" w:rsidP="00304AA0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 xml:space="preserve">Le présent AMI ne constitue en aucun cas un engagement contractuel de </w:t>
      </w:r>
      <w:proofErr w:type="spellStart"/>
      <w:r w:rsidRPr="00304AA0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304AA0">
        <w:rPr>
          <w:rFonts w:ascii="Times New Roman" w:hAnsi="Times New Roman" w:cs="Times New Roman"/>
          <w:sz w:val="24"/>
          <w:szCs w:val="24"/>
        </w:rPr>
        <w:t xml:space="preserve"> International</w:t>
      </w:r>
    </w:p>
    <w:p w14:paraId="133E9276" w14:textId="000B1FF5" w:rsidR="00304AA0" w:rsidRPr="00304AA0" w:rsidRDefault="00304AA0" w:rsidP="00304AA0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A0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304AA0">
        <w:rPr>
          <w:rFonts w:ascii="Times New Roman" w:hAnsi="Times New Roman" w:cs="Times New Roman"/>
          <w:sz w:val="24"/>
          <w:szCs w:val="24"/>
        </w:rPr>
        <w:t xml:space="preserve"> </w:t>
      </w:r>
      <w:r w:rsidR="00CC38D3">
        <w:rPr>
          <w:rFonts w:ascii="Times New Roman" w:hAnsi="Times New Roman" w:cs="Times New Roman"/>
          <w:sz w:val="24"/>
          <w:szCs w:val="24"/>
        </w:rPr>
        <w:t xml:space="preserve">International </w:t>
      </w:r>
      <w:r w:rsidRPr="00304AA0">
        <w:rPr>
          <w:rFonts w:ascii="Times New Roman" w:hAnsi="Times New Roman" w:cs="Times New Roman"/>
          <w:sz w:val="24"/>
          <w:szCs w:val="24"/>
        </w:rPr>
        <w:t>se réserve le droit de ne retenir aucune candidature</w:t>
      </w:r>
    </w:p>
    <w:p w14:paraId="62857662" w14:textId="71907CC2" w:rsidR="00304AA0" w:rsidRPr="00304AA0" w:rsidRDefault="00304AA0" w:rsidP="00304AA0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Seuls les candidats présélectionnés seront contactés</w:t>
      </w:r>
    </w:p>
    <w:p w14:paraId="526CD519" w14:textId="79E49F7E" w:rsidR="00304AA0" w:rsidRDefault="00304AA0" w:rsidP="00304AA0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A0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304AA0">
        <w:rPr>
          <w:rFonts w:ascii="Times New Roman" w:hAnsi="Times New Roman" w:cs="Times New Roman"/>
          <w:sz w:val="24"/>
          <w:szCs w:val="24"/>
        </w:rPr>
        <w:t xml:space="preserve"> </w:t>
      </w:r>
      <w:r w:rsidR="00634F43">
        <w:rPr>
          <w:rFonts w:ascii="Times New Roman" w:hAnsi="Times New Roman" w:cs="Times New Roman"/>
          <w:sz w:val="24"/>
          <w:szCs w:val="24"/>
        </w:rPr>
        <w:t xml:space="preserve">International </w:t>
      </w:r>
      <w:r w:rsidRPr="00304AA0">
        <w:rPr>
          <w:rFonts w:ascii="Times New Roman" w:hAnsi="Times New Roman" w:cs="Times New Roman"/>
          <w:sz w:val="24"/>
          <w:szCs w:val="24"/>
        </w:rPr>
        <w:t>se réserve le droit de vérifier sur place les informations fournies par les candidats</w:t>
      </w:r>
    </w:p>
    <w:p w14:paraId="4F2AE6EA" w14:textId="77777777" w:rsidR="00634F43" w:rsidRDefault="00634F43" w:rsidP="00634F43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F43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634F43">
        <w:rPr>
          <w:rFonts w:ascii="Times New Roman" w:hAnsi="Times New Roman" w:cs="Times New Roman"/>
          <w:sz w:val="24"/>
          <w:szCs w:val="24"/>
        </w:rPr>
        <w:t xml:space="preserve"> International pourra procéder à des visites des infrastructures de stockage avant ou après la présélection afin de vérifier les informations fournies </w:t>
      </w:r>
    </w:p>
    <w:p w14:paraId="6EF64DF2" w14:textId="52C79EFB" w:rsidR="00634F43" w:rsidRPr="00634F43" w:rsidRDefault="00634F43" w:rsidP="00634F43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F43">
        <w:rPr>
          <w:rFonts w:ascii="Times New Roman" w:hAnsi="Times New Roman" w:cs="Times New Roman"/>
          <w:sz w:val="24"/>
          <w:szCs w:val="24"/>
        </w:rPr>
        <w:t xml:space="preserve">Les fournisseurs retenus sur la liste restreinte seront invités, selon les besoins du projet, à participer à des Demandes de Renseignements et de Prix (DRP) qui préciseront notamment </w:t>
      </w:r>
      <w:r w:rsidRPr="00634F43">
        <w:rPr>
          <w:rFonts w:ascii="Times New Roman" w:hAnsi="Times New Roman" w:cs="Times New Roman"/>
          <w:sz w:val="24"/>
          <w:szCs w:val="24"/>
        </w:rPr>
        <w:lastRenderedPageBreak/>
        <w:t>les quantités, les lieux de livraison, les délais et les conditions contractuelles applicables</w:t>
      </w:r>
    </w:p>
    <w:p w14:paraId="28852970" w14:textId="77777777" w:rsidR="00634F43" w:rsidRPr="00304AA0" w:rsidRDefault="00634F43" w:rsidP="61B6FCFE">
      <w:pPr>
        <w:widowControl w:val="0"/>
        <w:autoSpaceDE w:val="0"/>
        <w:autoSpaceDN w:val="0"/>
        <w:spacing w:before="111"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194243D" w14:textId="77777777" w:rsidR="00304AA0" w:rsidRPr="00304AA0" w:rsidRDefault="00304AA0" w:rsidP="61B6FCFE">
      <w:pPr>
        <w:pStyle w:val="Title"/>
        <w:widowControl w:val="0"/>
        <w:rPr>
          <w:rFonts w:ascii="Times New Roman" w:hAnsi="Times New Roman" w:cs="Times New Roman"/>
          <w:sz w:val="40"/>
          <w:szCs w:val="40"/>
        </w:rPr>
      </w:pPr>
      <w:r>
        <w:t>SECTION VII. CONTACTS ET RENSEIGNEMENTS</w:t>
      </w:r>
    </w:p>
    <w:p w14:paraId="2B3EF168" w14:textId="77777777" w:rsidR="00304AA0" w:rsidRP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Pour toute question relative au présent appel à manifestation d'intérêt, veuillez contacter :</w:t>
      </w:r>
    </w:p>
    <w:p w14:paraId="28BFF3EE" w14:textId="77777777" w:rsidR="00304AA0" w:rsidRP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A0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304AA0">
        <w:rPr>
          <w:rFonts w:ascii="Times New Roman" w:hAnsi="Times New Roman" w:cs="Times New Roman"/>
          <w:sz w:val="24"/>
          <w:szCs w:val="24"/>
        </w:rPr>
        <w:t xml:space="preserve"> International - Sénégal</w:t>
      </w:r>
    </w:p>
    <w:p w14:paraId="287775C4" w14:textId="77777777" w:rsid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4AA0">
        <w:rPr>
          <w:rFonts w:ascii="Times New Roman" w:hAnsi="Times New Roman" w:cs="Times New Roman"/>
          <w:sz w:val="24"/>
          <w:szCs w:val="24"/>
        </w:rPr>
        <w:t>Email</w:t>
      </w:r>
      <w:proofErr w:type="gramEnd"/>
      <w:r w:rsidRPr="00304AA0">
        <w:rPr>
          <w:rFonts w:ascii="Times New Roman" w:hAnsi="Times New Roman" w:cs="Times New Roman"/>
          <w:sz w:val="24"/>
          <w:szCs w:val="24"/>
        </w:rPr>
        <w:t xml:space="preserve"> : counterpartsenegal@counterpart.org </w:t>
      </w:r>
    </w:p>
    <w:p w14:paraId="66FDCBEF" w14:textId="6AFA8970" w:rsidR="00304AA0" w:rsidRPr="00304AA0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Tel : +221 33.869.80.20</w:t>
      </w:r>
    </w:p>
    <w:p w14:paraId="72ECE9BB" w14:textId="3185898C" w:rsidR="00304AA0" w:rsidRPr="004525B7" w:rsidRDefault="00304AA0" w:rsidP="00304AA0">
      <w:pPr>
        <w:widowControl w:val="0"/>
        <w:autoSpaceDE w:val="0"/>
        <w:autoSpaceDN w:val="0"/>
        <w:spacing w:before="11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A0">
        <w:rPr>
          <w:rFonts w:ascii="Times New Roman" w:hAnsi="Times New Roman" w:cs="Times New Roman"/>
          <w:sz w:val="24"/>
          <w:szCs w:val="24"/>
        </w:rPr>
        <w:t>Site : www.counterpart.org</w:t>
      </w:r>
    </w:p>
    <w:sectPr w:rsidR="00304AA0" w:rsidRPr="004525B7" w:rsidSect="0075460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31D826" w14:textId="77777777" w:rsidR="00195E65" w:rsidRDefault="00195E65" w:rsidP="001B3DD9">
      <w:pPr>
        <w:spacing w:after="0" w:line="240" w:lineRule="auto"/>
      </w:pPr>
      <w:r>
        <w:separator/>
      </w:r>
    </w:p>
  </w:endnote>
  <w:endnote w:type="continuationSeparator" w:id="0">
    <w:p w14:paraId="79CA7846" w14:textId="77777777" w:rsidR="00195E65" w:rsidRDefault="00195E65" w:rsidP="001B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NotoSans-Regular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C2EEB8" w14:textId="77777777" w:rsidR="001B3DD9" w:rsidRPr="001B3DD9" w:rsidRDefault="001B3DD9" w:rsidP="001B3DD9">
    <w:pPr>
      <w:tabs>
        <w:tab w:val="center" w:pos="4536"/>
        <w:tab w:val="right" w:pos="9072"/>
      </w:tabs>
      <w:spacing w:after="0" w:line="240" w:lineRule="auto"/>
      <w:rPr>
        <w:kern w:val="0"/>
        <w14:ligatures w14:val="none"/>
      </w:rPr>
    </w:pPr>
    <w:r w:rsidRPr="001B3DD9">
      <w:rPr>
        <w:rFonts w:ascii="Times New Roman" w:hAnsi="Times New Roman" w:cs="Times New Roman"/>
        <w:noProof/>
        <w:kern w:val="0"/>
        <w:sz w:val="24"/>
        <w:szCs w:val="24"/>
        <w:lang w:val="fr-B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4CC576" wp14:editId="504017AF">
              <wp:simplePos x="0" y="0"/>
              <wp:positionH relativeFrom="margin">
                <wp:align>left</wp:align>
              </wp:positionH>
              <wp:positionV relativeFrom="paragraph">
                <wp:posOffset>80550</wp:posOffset>
              </wp:positionV>
              <wp:extent cx="6647180" cy="45719"/>
              <wp:effectExtent l="0" t="0" r="1270" b="0"/>
              <wp:wrapNone/>
              <wp:docPr id="232445374" name="Rectangle 232445374">
                <a:extLst xmlns:a="http://schemas.openxmlformats.org/drawingml/2006/main">
                  <a:ext uri="{FF2B5EF4-FFF2-40B4-BE49-F238E27FC236}">
                    <a16:creationId xmlns:a16="http://schemas.microsoft.com/office/drawing/2014/main" id="{6E616471-888D-49D2-97E6-FCA65E31DD5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7180" cy="45719"/>
                      </a:xfrm>
                      <a:prstGeom prst="rect">
                        <a:avLst/>
                      </a:prstGeom>
                      <a:solidFill>
                        <a:srgbClr val="CB601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232445374" style="position:absolute;margin-left:0;margin-top:6.35pt;width:523.4pt;height:3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cb6015" stroked="f" strokeweight="1pt" w14:anchorId="67F0B0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">
              <w10:wrap anchorx="margin"/>
            </v:rect>
          </w:pict>
        </mc:Fallback>
      </mc:AlternateContent>
    </w:r>
    <w:r w:rsidRPr="001B3DD9">
      <w:rPr>
        <w:noProof/>
        <w:kern w:val="0"/>
        <w14:ligatures w14:val="none"/>
      </w:rPr>
      <w:drawing>
        <wp:anchor distT="0" distB="0" distL="114300" distR="114300" simplePos="0" relativeHeight="251658242" behindDoc="0" locked="0" layoutInCell="1" allowOverlap="1" wp14:anchorId="45D969EB" wp14:editId="40C131F1">
          <wp:simplePos x="0" y="0"/>
          <wp:positionH relativeFrom="leftMargin">
            <wp:posOffset>281572</wp:posOffset>
          </wp:positionH>
          <wp:positionV relativeFrom="paragraph">
            <wp:posOffset>129252</wp:posOffset>
          </wp:positionV>
          <wp:extent cx="482573" cy="508959"/>
          <wp:effectExtent l="0" t="0" r="0" b="5715"/>
          <wp:wrapNone/>
          <wp:docPr id="1918210263" name="Image 1918210263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2BA1F6D-B4A2-4738-BB3B-07A2F2066B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43" t="24419" r="8482" b="23327"/>
                  <a:stretch/>
                </pic:blipFill>
                <pic:spPr bwMode="auto">
                  <a:xfrm>
                    <a:off x="0" y="0"/>
                    <a:ext cx="487090" cy="5137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3DD9">
      <w:rPr>
        <w:rFonts w:ascii="Times New Roman" w:eastAsia="Times New Roman" w:hAnsi="Times New Roman" w:cs="Times New Roman"/>
        <w:noProof/>
        <w:spacing w:val="-2"/>
        <w:kern w:val="0"/>
        <w:sz w:val="16"/>
        <w:szCs w:val="16"/>
        <w:lang w:val="fr-BE" w:eastAsia="fr-FR"/>
        <w14:ligatures w14:val="non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EA5AEA9" wp14:editId="452A6781">
              <wp:simplePos x="0" y="0"/>
              <wp:positionH relativeFrom="margin">
                <wp:posOffset>-100330</wp:posOffset>
              </wp:positionH>
              <wp:positionV relativeFrom="paragraph">
                <wp:posOffset>116840</wp:posOffset>
              </wp:positionV>
              <wp:extent cx="5753100" cy="1404620"/>
              <wp:effectExtent l="0" t="0" r="0" b="6350"/>
              <wp:wrapNone/>
              <wp:docPr id="1" name="Zone de texte 1">
                <a:extLst xmlns:a="http://schemas.openxmlformats.org/drawingml/2006/main">
                  <a:ext uri="{FF2B5EF4-FFF2-40B4-BE49-F238E27FC236}">
                    <a16:creationId xmlns:a16="http://schemas.microsoft.com/office/drawing/2014/main" id="{B11B496F-7F62-48DF-B568-D16ECDDC6412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3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561F2" w14:textId="77777777" w:rsidR="001B3DD9" w:rsidRPr="001B3DD9" w:rsidRDefault="001B3DD9" w:rsidP="001B3DD9">
                          <w:pPr>
                            <w:spacing w:after="0" w:line="240" w:lineRule="auto"/>
                            <w:rPr>
                              <w:rFonts w:eastAsia="Times New Roman" w:cs="Calibri"/>
                              <w:noProof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</w:pPr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>COUNTERPART INTERNATIONAL -</w:t>
                          </w:r>
                          <w:r w:rsidRPr="001B3DD9">
                            <w:rPr>
                              <w:rFonts w:eastAsia="Times New Roman" w:cs="Calibri"/>
                              <w:b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 xml:space="preserve"> BUREAU NATIONAL </w:t>
                          </w:r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 xml:space="preserve">: </w:t>
                          </w:r>
                          <w:r w:rsidRPr="001B3DD9">
                            <w:rPr>
                              <w:rFonts w:eastAsia="Times New Roman" w:cs="Calibri"/>
                              <w:b/>
                              <w:bCs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>Dakar :</w:t>
                          </w:r>
                          <w:r w:rsidRPr="001B3DD9">
                            <w:rPr>
                              <w:rFonts w:eastAsia="Times New Roman" w:cs="Calibri"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 xml:space="preserve"> </w:t>
                          </w:r>
                          <w:r w:rsidRPr="001B3DD9">
                            <w:rPr>
                              <w:rFonts w:eastAsia="Times New Roman" w:cs="Calibri"/>
                              <w:noProof/>
                              <w:sz w:val="14"/>
                              <w:szCs w:val="14"/>
                              <w:lang w:val="fr-BE" w:eastAsia="fr-FR"/>
                            </w:rPr>
                            <w:t>Ngor derrière la Station Eydon, villa TF 2291/DG Lot B.</w:t>
                          </w:r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 xml:space="preserve"> BP</w:t>
                          </w:r>
                          <w:r w:rsidRPr="001B3DD9">
                            <w:rPr>
                              <w:rFonts w:eastAsia="Times New Roman" w:cs="Calibri"/>
                              <w:b/>
                              <w:bCs/>
                              <w:noProof/>
                              <w:color w:val="FF0000"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> </w:t>
                          </w:r>
                          <w:r w:rsidRPr="001B3DD9">
                            <w:rPr>
                              <w:rFonts w:eastAsia="Times New Roman" w:cs="Calibri"/>
                              <w:noProof/>
                              <w:spacing w:val="-2"/>
                              <w:sz w:val="14"/>
                              <w:szCs w:val="14"/>
                              <w:lang w:val="fr-BE" w:eastAsia="fr-FR"/>
                            </w:rPr>
                            <w:t>: 248 Dakar-Fann, Dakar</w:t>
                          </w:r>
                        </w:p>
                        <w:p w14:paraId="1EBB7462" w14:textId="77777777" w:rsidR="001B3DD9" w:rsidRDefault="001B3DD9" w:rsidP="001B3DD9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</w:pPr>
                          <w:proofErr w:type="gramStart"/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 xml:space="preserve">Tel </w:t>
                          </w:r>
                          <w:r w:rsidRPr="001B3DD9">
                            <w:rPr>
                              <w:rFonts w:eastAsia="Times New Roman" w:cs="Calibri"/>
                              <w:color w:val="5F5F5F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>:</w:t>
                          </w:r>
                          <w:proofErr w:type="gramEnd"/>
                          <w:r w:rsidRPr="001B3DD9">
                            <w:rPr>
                              <w:rFonts w:eastAsia="Times New Roman" w:cs="Calibri"/>
                              <w:color w:val="5F5F5F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 xml:space="preserve"> +</w:t>
                          </w:r>
                          <w:r w:rsidRPr="001B3DD9">
                            <w:rPr>
                              <w:rFonts w:eastAsia="Times New Roman" w:cs="Calibri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 xml:space="preserve">221 33.869.80.20 </w:t>
                          </w:r>
                          <w:proofErr w:type="gramStart"/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>Site :</w:t>
                          </w:r>
                          <w:proofErr w:type="gramEnd"/>
                          <w:r w:rsidRPr="001B3DD9">
                            <w:rPr>
                              <w:rFonts w:cs="Calibri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hyperlink r:id="rId2" w:history="1">
                            <w:r w:rsidRPr="001B3DD9">
                              <w:rPr>
                                <w:rStyle w:val="Hyperlink"/>
                                <w:rFonts w:eastAsia="Times New Roman" w:cs="Calibri"/>
                                <w:color w:val="auto"/>
                                <w:spacing w:val="-2"/>
                                <w:sz w:val="14"/>
                                <w:szCs w:val="14"/>
                                <w:u w:val="none"/>
                                <w:lang w:val="en-US" w:eastAsia="fr-FR"/>
                              </w:rPr>
                              <w:t>www.counterpart.org</w:t>
                            </w:r>
                          </w:hyperlink>
                          <w:r w:rsidRPr="001B3DD9">
                            <w:rPr>
                              <w:rStyle w:val="Hyperlink"/>
                              <w:rFonts w:eastAsia="Times New Roman" w:cs="Calibri"/>
                              <w:color w:val="auto"/>
                              <w:spacing w:val="-2"/>
                              <w:sz w:val="14"/>
                              <w:szCs w:val="14"/>
                              <w:u w:val="none"/>
                              <w:lang w:val="en-US" w:eastAsia="fr-FR"/>
                            </w:rPr>
                            <w:t xml:space="preserve">  - </w:t>
                          </w:r>
                          <w:proofErr w:type="gramStart"/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>Mail :</w:t>
                          </w:r>
                          <w:proofErr w:type="gramEnd"/>
                          <w:r w:rsidRPr="001B3DD9">
                            <w:rPr>
                              <w:rFonts w:eastAsia="Times New Roman" w:cs="Calibri"/>
                              <w:b/>
                              <w:color w:val="CB6015"/>
                              <w:spacing w:val="-2"/>
                              <w:sz w:val="14"/>
                              <w:szCs w:val="14"/>
                              <w:lang w:val="en-US" w:eastAsia="fr-FR"/>
                            </w:rPr>
                            <w:t xml:space="preserve"> </w:t>
                          </w:r>
                          <w:hyperlink r:id="rId3" w:history="1">
                            <w:r w:rsidRPr="001B3DD9">
                              <w:rPr>
                                <w:rStyle w:val="Hyperlink"/>
                                <w:rFonts w:eastAsia="Times New Roman" w:cs="Calibri"/>
                                <w:color w:val="auto"/>
                                <w:spacing w:val="-2"/>
                                <w:sz w:val="14"/>
                                <w:szCs w:val="14"/>
                                <w:u w:val="none"/>
                                <w:lang w:val="en-US" w:eastAsia="fr-FR"/>
                              </w:rPr>
                              <w:t>counterpartsenegal@counterpart.org</w:t>
                            </w:r>
                          </w:hyperlink>
                          <w:r w:rsidRPr="001B3DD9">
                            <w:rPr>
                              <w:rStyle w:val="Hyperlink"/>
                              <w:rFonts w:eastAsia="Times New Roman" w:cs="Calibri"/>
                              <w:color w:val="auto"/>
                              <w:spacing w:val="-2"/>
                              <w:sz w:val="14"/>
                              <w:szCs w:val="14"/>
                              <w:u w:val="none"/>
                              <w:lang w:val="en-US" w:eastAsia="fr-FR"/>
                            </w:rPr>
                            <w:t xml:space="preserve"> - </w:t>
                          </w:r>
                          <w:hyperlink r:id="rId4" w:history="1">
                            <w:r w:rsidRPr="001B3DD9">
                              <w:rPr>
                                <w:rFonts w:eastAsia="Times New Roman" w:cs="Calibri"/>
                                <w:b/>
                                <w:bCs/>
                                <w:color w:val="CB6015"/>
                                <w:sz w:val="14"/>
                                <w:szCs w:val="14"/>
                                <w:lang w:val="en-US" w:eastAsia="fr-FR"/>
                              </w:rPr>
                              <w:t>Facebook.com</w:t>
                            </w:r>
                            <w:r w:rsidRPr="001B3DD9">
                              <w:rPr>
                                <w:rFonts w:eastAsia="Times New Roman" w:cs="Calibri"/>
                                <w:sz w:val="14"/>
                                <w:szCs w:val="14"/>
                                <w:lang w:val="en-US" w:eastAsia="fr-FR"/>
                              </w:rPr>
                              <w:t>/</w:t>
                            </w:r>
                            <w:proofErr w:type="spellStart"/>
                            <w:r w:rsidRPr="001B3DD9">
                              <w:rPr>
                                <w:rFonts w:eastAsia="Times New Roman" w:cs="Calibri"/>
                                <w:sz w:val="14"/>
                                <w:szCs w:val="14"/>
                                <w:lang w:val="en-US" w:eastAsia="fr-FR"/>
                              </w:rPr>
                              <w:t>counterpartinternationalSN</w:t>
                            </w:r>
                            <w:proofErr w:type="spellEnd"/>
                          </w:hyperlink>
                          <w:r w:rsidRPr="001B3DD9">
                            <w:rPr>
                              <w:rFonts w:eastAsia="Times New Roman" w:cs="Calibri"/>
                              <w:sz w:val="14"/>
                              <w:szCs w:val="14"/>
                              <w:lang w:val="en-US" w:eastAsia="fr-FR"/>
                            </w:rPr>
                            <w:t xml:space="preserve"> </w:t>
                          </w:r>
                          <w:hyperlink r:id="rId5" w:history="1">
                            <w:r w:rsidRPr="001B3DD9">
                              <w:rPr>
                                <w:rFonts w:cs="Calibri"/>
                                <w:b/>
                                <w:bCs/>
                                <w:color w:val="CB6015"/>
                                <w:sz w:val="14"/>
                                <w:szCs w:val="14"/>
                                <w:lang w:val="en-US"/>
                              </w:rPr>
                              <w:t>L</w:t>
                            </w:r>
                            <w:r w:rsidRPr="001B3DD9">
                              <w:rPr>
                                <w:rStyle w:val="Hyperlink"/>
                                <w:rFonts w:cs="Calibri"/>
                                <w:b/>
                                <w:bCs/>
                                <w:color w:val="CB6015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  <w:t>inkedin.com</w:t>
                            </w:r>
                            <w:r w:rsidRPr="001B3DD9">
                              <w:rPr>
                                <w:rStyle w:val="Hyperlink"/>
                                <w:rFonts w:cs="Calibri"/>
                                <w:color w:val="auto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  <w:t>/company/counterpart-international-Senegal</w:t>
                            </w:r>
                          </w:hyperlink>
                          <w:r w:rsidRPr="001B3DD9">
                            <w:rPr>
                              <w:rFonts w:cs="Calibri"/>
                              <w:sz w:val="14"/>
                              <w:szCs w:val="14"/>
                              <w:lang w:val="en-US"/>
                            </w:rPr>
                            <w:t xml:space="preserve"> - </w:t>
                          </w:r>
                          <w:proofErr w:type="gramStart"/>
                          <w:r w:rsidRPr="00A41134"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en-US"/>
                            </w:rPr>
                            <w:t>KOLDA :</w:t>
                          </w:r>
                          <w:proofErr w:type="gramEnd"/>
                          <w:r w:rsidRPr="00A41134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en-US"/>
                            </w:rPr>
                            <w:t xml:space="preserve"> Quartier </w:t>
                          </w:r>
                          <w:proofErr w:type="spellStart"/>
                          <w:r w:rsidRPr="00A41134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en-US"/>
                            </w:rPr>
                            <w:t>Bantagnel</w:t>
                          </w:r>
                          <w:proofErr w:type="spellEnd"/>
                          <w:r w:rsidRPr="00A41134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en-US"/>
                            </w:rPr>
                            <w:t xml:space="preserve">. </w:t>
                          </w:r>
                          <w:r w:rsidRPr="00AA3BD9"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e</w:t>
                          </w:r>
                          <w:r w:rsidRPr="00AA3BD9"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l </w:t>
                          </w:r>
                          <w:r w:rsidRPr="00AA3BD9">
                            <w:rPr>
                              <w:rFonts w:ascii="Calibri" w:hAnsi="Calibri" w:cs="Calibri"/>
                              <w:color w:val="C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:</w:t>
                          </w:r>
                          <w:r w:rsidRPr="00AA3BD9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 xml:space="preserve"> +221 33 996 00 46 /47 -78.103.47.06</w:t>
                          </w:r>
                        </w:p>
                        <w:p w14:paraId="186C838F" w14:textId="77777777" w:rsidR="001B3DD9" w:rsidRPr="00AA3BD9" w:rsidRDefault="001B3DD9" w:rsidP="001B3DD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</w:pPr>
                          <w:r w:rsidRPr="00AA3BD9"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SÉDHIOU</w:t>
                          </w:r>
                          <w:r w:rsidRPr="00AA3BD9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 xml:space="preserve"> </w:t>
                          </w:r>
                          <w:r w:rsidRPr="00AA3BD9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 xml:space="preserve">: Villa lot 1 parcelle C quartier </w:t>
                          </w:r>
                          <w:proofErr w:type="spellStart"/>
                          <w:r w:rsidRPr="00AA3BD9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Kabeumb</w:t>
                          </w:r>
                          <w:proofErr w:type="spellEnd"/>
                          <w:r w:rsidRPr="00AA3BD9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 xml:space="preserve">, derrière centre de santé. </w:t>
                          </w:r>
                          <w:r w:rsidRPr="00AA3BD9"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e</w:t>
                          </w:r>
                          <w:r w:rsidRPr="00AA3BD9">
                            <w:rPr>
                              <w:rFonts w:ascii="Calibri" w:hAnsi="Calibri" w:cs="Calibri"/>
                              <w:b/>
                              <w:bCs/>
                              <w:color w:val="CB6015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l </w:t>
                          </w:r>
                          <w:r w:rsidRPr="00AA3BD9">
                            <w:rPr>
                              <w:rFonts w:ascii="Calibri" w:hAnsi="Calibri" w:cs="Calibri"/>
                              <w:color w:val="C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>:</w:t>
                          </w:r>
                          <w:r w:rsidRPr="00AA3BD9">
                            <w:rPr>
                              <w:rFonts w:ascii="Calibri" w:hAnsi="Calibri" w:cs="Calibri"/>
                              <w:color w:val="000000"/>
                              <w:spacing w:val="-2"/>
                              <w:sz w:val="14"/>
                              <w:szCs w:val="14"/>
                              <w:lang w:val="fr-BE"/>
                            </w:rPr>
                            <w:t xml:space="preserve"> +221 78.169.03.51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A5AEA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7.9pt;margin-top:9.2pt;width:45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" stroked="f">
              <v:textbox style="mso-fit-shape-to-text:t">
                <w:txbxContent>
                  <w:p w14:paraId="56F561F2" w14:textId="77777777" w:rsidR="001B3DD9" w:rsidRPr="001B3DD9" w:rsidRDefault="001B3DD9" w:rsidP="001B3DD9">
                    <w:pPr>
                      <w:spacing w:after="0" w:line="240" w:lineRule="auto"/>
                      <w:rPr>
                        <w:rFonts w:eastAsia="Times New Roman" w:cs="Calibri"/>
                        <w:noProof/>
                        <w:spacing w:val="-2"/>
                        <w:sz w:val="14"/>
                        <w:szCs w:val="14"/>
                        <w:lang w:val="fr-BE" w:eastAsia="fr-FR"/>
                      </w:rPr>
                    </w:pPr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fr-BE" w:eastAsia="fr-FR"/>
                      </w:rPr>
                      <w:t>COUNTERPART INTERNATIONAL -</w:t>
                    </w:r>
                    <w:r w:rsidRPr="001B3DD9">
                      <w:rPr>
                        <w:rFonts w:eastAsia="Times New Roman" w:cs="Calibri"/>
                        <w:b/>
                        <w:spacing w:val="-2"/>
                        <w:sz w:val="14"/>
                        <w:szCs w:val="14"/>
                        <w:lang w:val="fr-BE" w:eastAsia="fr-FR"/>
                      </w:rPr>
                      <w:t xml:space="preserve"> BUREAU NATIONAL </w:t>
                    </w:r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fr-BE" w:eastAsia="fr-FR"/>
                      </w:rPr>
                      <w:t xml:space="preserve">: </w:t>
                    </w:r>
                    <w:r w:rsidRPr="001B3DD9">
                      <w:rPr>
                        <w:rFonts w:eastAsia="Times New Roman" w:cs="Calibri"/>
                        <w:b/>
                        <w:bCs/>
                        <w:spacing w:val="-2"/>
                        <w:sz w:val="14"/>
                        <w:szCs w:val="14"/>
                        <w:lang w:val="fr-BE" w:eastAsia="fr-FR"/>
                      </w:rPr>
                      <w:t>Dakar :</w:t>
                    </w:r>
                    <w:r w:rsidRPr="001B3DD9">
                      <w:rPr>
                        <w:rFonts w:eastAsia="Times New Roman" w:cs="Calibri"/>
                        <w:spacing w:val="-2"/>
                        <w:sz w:val="14"/>
                        <w:szCs w:val="14"/>
                        <w:lang w:val="fr-BE" w:eastAsia="fr-FR"/>
                      </w:rPr>
                      <w:t xml:space="preserve"> </w:t>
                    </w:r>
                    <w:r w:rsidRPr="001B3DD9">
                      <w:rPr>
                        <w:rFonts w:eastAsia="Times New Roman" w:cs="Calibri"/>
                        <w:noProof/>
                        <w:sz w:val="14"/>
                        <w:szCs w:val="14"/>
                        <w:lang w:val="fr-BE" w:eastAsia="fr-FR"/>
                      </w:rPr>
                      <w:t>Ngor derrière la Station Eydon, villa TF 2291/DG Lot B.</w:t>
                    </w:r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fr-BE" w:eastAsia="fr-FR"/>
                      </w:rPr>
                      <w:t xml:space="preserve"> BP</w:t>
                    </w:r>
                    <w:r w:rsidRPr="001B3DD9">
                      <w:rPr>
                        <w:rFonts w:eastAsia="Times New Roman" w:cs="Calibri"/>
                        <w:b/>
                        <w:bCs/>
                        <w:noProof/>
                        <w:color w:val="FF0000"/>
                        <w:spacing w:val="-2"/>
                        <w:sz w:val="14"/>
                        <w:szCs w:val="14"/>
                        <w:lang w:val="fr-BE" w:eastAsia="fr-FR"/>
                      </w:rPr>
                      <w:t> </w:t>
                    </w:r>
                    <w:r w:rsidRPr="001B3DD9">
                      <w:rPr>
                        <w:rFonts w:eastAsia="Times New Roman" w:cs="Calibri"/>
                        <w:noProof/>
                        <w:spacing w:val="-2"/>
                        <w:sz w:val="14"/>
                        <w:szCs w:val="14"/>
                        <w:lang w:val="fr-BE" w:eastAsia="fr-FR"/>
                      </w:rPr>
                      <w:t>: 248 Dakar-Fann, Dakar</w:t>
                    </w:r>
                  </w:p>
                  <w:p w14:paraId="1EBB7462" w14:textId="77777777" w:rsidR="001B3DD9" w:rsidRDefault="001B3DD9" w:rsidP="001B3DD9">
                    <w:pPr>
                      <w:spacing w:after="0" w:line="240" w:lineRule="auto"/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</w:pPr>
                    <w:proofErr w:type="gramStart"/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en-US" w:eastAsia="fr-FR"/>
                      </w:rPr>
                      <w:t xml:space="preserve">Tel </w:t>
                    </w:r>
                    <w:r w:rsidRPr="001B3DD9">
                      <w:rPr>
                        <w:rFonts w:eastAsia="Times New Roman" w:cs="Calibri"/>
                        <w:color w:val="5F5F5F"/>
                        <w:spacing w:val="-2"/>
                        <w:sz w:val="14"/>
                        <w:szCs w:val="14"/>
                        <w:lang w:val="en-US" w:eastAsia="fr-FR"/>
                      </w:rPr>
                      <w:t>:</w:t>
                    </w:r>
                    <w:proofErr w:type="gramEnd"/>
                    <w:r w:rsidRPr="001B3DD9">
                      <w:rPr>
                        <w:rFonts w:eastAsia="Times New Roman" w:cs="Calibri"/>
                        <w:color w:val="5F5F5F"/>
                        <w:spacing w:val="-2"/>
                        <w:sz w:val="14"/>
                        <w:szCs w:val="14"/>
                        <w:lang w:val="en-US" w:eastAsia="fr-FR"/>
                      </w:rPr>
                      <w:t xml:space="preserve"> +</w:t>
                    </w:r>
                    <w:r w:rsidRPr="001B3DD9">
                      <w:rPr>
                        <w:rFonts w:eastAsia="Times New Roman" w:cs="Calibri"/>
                        <w:spacing w:val="-2"/>
                        <w:sz w:val="14"/>
                        <w:szCs w:val="14"/>
                        <w:lang w:val="en-US" w:eastAsia="fr-FR"/>
                      </w:rPr>
                      <w:t xml:space="preserve">221 33.869.80.20 </w:t>
                    </w:r>
                    <w:proofErr w:type="gramStart"/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en-US" w:eastAsia="fr-FR"/>
                      </w:rPr>
                      <w:t>Site :</w:t>
                    </w:r>
                    <w:proofErr w:type="gramEnd"/>
                    <w:r w:rsidRPr="001B3DD9">
                      <w:rPr>
                        <w:rFonts w:cs="Calibri"/>
                        <w:sz w:val="14"/>
                        <w:szCs w:val="14"/>
                        <w:lang w:val="en-US"/>
                      </w:rPr>
                      <w:t xml:space="preserve"> </w:t>
                    </w:r>
                    <w:hyperlink r:id="rId6" w:history="1">
                      <w:r w:rsidRPr="001B3DD9">
                        <w:rPr>
                          <w:rStyle w:val="Hyperlink"/>
                          <w:rFonts w:eastAsia="Times New Roman" w:cs="Calibri"/>
                          <w:color w:val="auto"/>
                          <w:spacing w:val="-2"/>
                          <w:sz w:val="14"/>
                          <w:szCs w:val="14"/>
                          <w:u w:val="none"/>
                          <w:lang w:val="en-US" w:eastAsia="fr-FR"/>
                        </w:rPr>
                        <w:t>www.counterpart.org</w:t>
                      </w:r>
                    </w:hyperlink>
                    <w:r w:rsidRPr="001B3DD9">
                      <w:rPr>
                        <w:rStyle w:val="Hyperlink"/>
                        <w:rFonts w:eastAsia="Times New Roman" w:cs="Calibri"/>
                        <w:color w:val="auto"/>
                        <w:spacing w:val="-2"/>
                        <w:sz w:val="14"/>
                        <w:szCs w:val="14"/>
                        <w:u w:val="none"/>
                        <w:lang w:val="en-US" w:eastAsia="fr-FR"/>
                      </w:rPr>
                      <w:t xml:space="preserve">  - </w:t>
                    </w:r>
                    <w:proofErr w:type="gramStart"/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en-US" w:eastAsia="fr-FR"/>
                      </w:rPr>
                      <w:t>Mail :</w:t>
                    </w:r>
                    <w:proofErr w:type="gramEnd"/>
                    <w:r w:rsidRPr="001B3DD9">
                      <w:rPr>
                        <w:rFonts w:eastAsia="Times New Roman" w:cs="Calibri"/>
                        <w:b/>
                        <w:color w:val="CB6015"/>
                        <w:spacing w:val="-2"/>
                        <w:sz w:val="14"/>
                        <w:szCs w:val="14"/>
                        <w:lang w:val="en-US" w:eastAsia="fr-FR"/>
                      </w:rPr>
                      <w:t xml:space="preserve"> </w:t>
                    </w:r>
                    <w:hyperlink r:id="rId7" w:history="1">
                      <w:r w:rsidRPr="001B3DD9">
                        <w:rPr>
                          <w:rStyle w:val="Hyperlink"/>
                          <w:rFonts w:eastAsia="Times New Roman" w:cs="Calibri"/>
                          <w:color w:val="auto"/>
                          <w:spacing w:val="-2"/>
                          <w:sz w:val="14"/>
                          <w:szCs w:val="14"/>
                          <w:u w:val="none"/>
                          <w:lang w:val="en-US" w:eastAsia="fr-FR"/>
                        </w:rPr>
                        <w:t>counterpartsenegal@counterpart.org</w:t>
                      </w:r>
                    </w:hyperlink>
                    <w:r w:rsidRPr="001B3DD9">
                      <w:rPr>
                        <w:rStyle w:val="Hyperlink"/>
                        <w:rFonts w:eastAsia="Times New Roman" w:cs="Calibri"/>
                        <w:color w:val="auto"/>
                        <w:spacing w:val="-2"/>
                        <w:sz w:val="14"/>
                        <w:szCs w:val="14"/>
                        <w:u w:val="none"/>
                        <w:lang w:val="en-US" w:eastAsia="fr-FR"/>
                      </w:rPr>
                      <w:t xml:space="preserve"> - </w:t>
                    </w:r>
                    <w:hyperlink r:id="rId8" w:history="1">
                      <w:r w:rsidRPr="001B3DD9">
                        <w:rPr>
                          <w:rFonts w:eastAsia="Times New Roman" w:cs="Calibri"/>
                          <w:b/>
                          <w:bCs/>
                          <w:color w:val="CB6015"/>
                          <w:sz w:val="14"/>
                          <w:szCs w:val="14"/>
                          <w:lang w:val="en-US" w:eastAsia="fr-FR"/>
                        </w:rPr>
                        <w:t>Facebook.com</w:t>
                      </w:r>
                      <w:r w:rsidRPr="001B3DD9">
                        <w:rPr>
                          <w:rFonts w:eastAsia="Times New Roman" w:cs="Calibri"/>
                          <w:sz w:val="14"/>
                          <w:szCs w:val="14"/>
                          <w:lang w:val="en-US" w:eastAsia="fr-FR"/>
                        </w:rPr>
                        <w:t>/</w:t>
                      </w:r>
                      <w:proofErr w:type="spellStart"/>
                      <w:r w:rsidRPr="001B3DD9">
                        <w:rPr>
                          <w:rFonts w:eastAsia="Times New Roman" w:cs="Calibri"/>
                          <w:sz w:val="14"/>
                          <w:szCs w:val="14"/>
                          <w:lang w:val="en-US" w:eastAsia="fr-FR"/>
                        </w:rPr>
                        <w:t>counterpartinternationalSN</w:t>
                      </w:r>
                      <w:proofErr w:type="spellEnd"/>
                    </w:hyperlink>
                    <w:r w:rsidRPr="001B3DD9">
                      <w:rPr>
                        <w:rFonts w:eastAsia="Times New Roman" w:cs="Calibri"/>
                        <w:sz w:val="14"/>
                        <w:szCs w:val="14"/>
                        <w:lang w:val="en-US" w:eastAsia="fr-FR"/>
                      </w:rPr>
                      <w:t xml:space="preserve"> </w:t>
                    </w:r>
                    <w:hyperlink r:id="rId9" w:history="1">
                      <w:r w:rsidRPr="001B3DD9">
                        <w:rPr>
                          <w:rFonts w:cs="Calibri"/>
                          <w:b/>
                          <w:bCs/>
                          <w:color w:val="CB6015"/>
                          <w:sz w:val="14"/>
                          <w:szCs w:val="14"/>
                          <w:lang w:val="en-US"/>
                        </w:rPr>
                        <w:t>L</w:t>
                      </w:r>
                      <w:r w:rsidRPr="001B3DD9">
                        <w:rPr>
                          <w:rStyle w:val="Hyperlink"/>
                          <w:rFonts w:cs="Calibri"/>
                          <w:b/>
                          <w:bCs/>
                          <w:color w:val="CB6015"/>
                          <w:sz w:val="14"/>
                          <w:szCs w:val="14"/>
                          <w:u w:val="none"/>
                          <w:lang w:val="en-US"/>
                        </w:rPr>
                        <w:t>inkedin.com</w:t>
                      </w:r>
                      <w:r w:rsidRPr="001B3DD9">
                        <w:rPr>
                          <w:rStyle w:val="Hyperlink"/>
                          <w:rFonts w:cs="Calibri"/>
                          <w:color w:val="auto"/>
                          <w:sz w:val="14"/>
                          <w:szCs w:val="14"/>
                          <w:u w:val="none"/>
                          <w:lang w:val="en-US"/>
                        </w:rPr>
                        <w:t>/company/counterpart-international-Senegal</w:t>
                      </w:r>
                    </w:hyperlink>
                    <w:r w:rsidRPr="001B3DD9">
                      <w:rPr>
                        <w:rFonts w:cs="Calibri"/>
                        <w:sz w:val="14"/>
                        <w:szCs w:val="14"/>
                        <w:lang w:val="en-US"/>
                      </w:rPr>
                      <w:t xml:space="preserve"> - </w:t>
                    </w:r>
                    <w:proofErr w:type="gramStart"/>
                    <w:r w:rsidRPr="00A41134"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en-US"/>
                      </w:rPr>
                      <w:t>KOLDA :</w:t>
                    </w:r>
                    <w:proofErr w:type="gramEnd"/>
                    <w:r w:rsidRPr="00A41134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en-US"/>
                      </w:rPr>
                      <w:t xml:space="preserve"> Quartier </w:t>
                    </w:r>
                    <w:proofErr w:type="spellStart"/>
                    <w:r w:rsidRPr="00A41134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en-US"/>
                      </w:rPr>
                      <w:t>Bantagnel</w:t>
                    </w:r>
                    <w:proofErr w:type="spellEnd"/>
                    <w:r w:rsidRPr="00A41134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en-US"/>
                      </w:rPr>
                      <w:t xml:space="preserve">. </w:t>
                    </w:r>
                    <w:r w:rsidRPr="00AA3BD9"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e</w:t>
                    </w:r>
                    <w:r w:rsidRPr="00AA3BD9"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l </w:t>
                    </w:r>
                    <w:r w:rsidRPr="00AA3BD9">
                      <w:rPr>
                        <w:rFonts w:ascii="Calibri" w:hAnsi="Calibri" w:cs="Calibri"/>
                        <w:color w:val="C00000"/>
                        <w:spacing w:val="-2"/>
                        <w:sz w:val="14"/>
                        <w:szCs w:val="14"/>
                        <w:lang w:val="fr-BE"/>
                      </w:rPr>
                      <w:t>:</w:t>
                    </w:r>
                    <w:r w:rsidRPr="00AA3BD9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  <w:t xml:space="preserve"> +221 33 996 00 46 /47 -78.103.47.06</w:t>
                    </w:r>
                  </w:p>
                  <w:p w14:paraId="186C838F" w14:textId="77777777" w:rsidR="001B3DD9" w:rsidRPr="00AA3BD9" w:rsidRDefault="001B3DD9" w:rsidP="001B3DD9">
                    <w:pPr>
                      <w:spacing w:after="0"/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</w:pPr>
                    <w:r w:rsidRPr="00AA3BD9"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SÉDHIOU</w:t>
                    </w:r>
                    <w:r w:rsidRPr="00AA3BD9">
                      <w:rPr>
                        <w:rFonts w:ascii="Calibri" w:hAnsi="Calibri" w:cs="Calibri"/>
                        <w:b/>
                        <w:bCs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  <w:t xml:space="preserve"> </w:t>
                    </w:r>
                    <w:r w:rsidRPr="00AA3BD9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  <w:t xml:space="preserve">: Villa lot 1 parcelle C quartier </w:t>
                    </w:r>
                    <w:proofErr w:type="spellStart"/>
                    <w:r w:rsidRPr="00AA3BD9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  <w:t>Kabeumb</w:t>
                    </w:r>
                    <w:proofErr w:type="spellEnd"/>
                    <w:r w:rsidRPr="00AA3BD9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  <w:t xml:space="preserve">, derrière centre de santé. </w:t>
                    </w:r>
                    <w:r w:rsidRPr="00AA3BD9"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e</w:t>
                    </w:r>
                    <w:r w:rsidRPr="00AA3BD9">
                      <w:rPr>
                        <w:rFonts w:ascii="Calibri" w:hAnsi="Calibri" w:cs="Calibri"/>
                        <w:b/>
                        <w:bCs/>
                        <w:color w:val="CB6015"/>
                        <w:spacing w:val="-2"/>
                        <w:sz w:val="14"/>
                        <w:szCs w:val="14"/>
                        <w:lang w:val="fr-BE"/>
                      </w:rPr>
                      <w:t>l </w:t>
                    </w:r>
                    <w:r w:rsidRPr="00AA3BD9">
                      <w:rPr>
                        <w:rFonts w:ascii="Calibri" w:hAnsi="Calibri" w:cs="Calibri"/>
                        <w:color w:val="C00000"/>
                        <w:spacing w:val="-2"/>
                        <w:sz w:val="14"/>
                        <w:szCs w:val="14"/>
                        <w:lang w:val="fr-BE"/>
                      </w:rPr>
                      <w:t>:</w:t>
                    </w:r>
                    <w:r w:rsidRPr="00AA3BD9">
                      <w:rPr>
                        <w:rFonts w:ascii="Calibri" w:hAnsi="Calibri" w:cs="Calibri"/>
                        <w:color w:val="000000"/>
                        <w:spacing w:val="-2"/>
                        <w:sz w:val="14"/>
                        <w:szCs w:val="14"/>
                        <w:lang w:val="fr-BE"/>
                      </w:rPr>
                      <w:t xml:space="preserve"> +221 78.169.03.51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91B9781" w14:textId="77777777" w:rsidR="001B3DD9" w:rsidRDefault="001B3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EE16D1" w14:textId="77777777" w:rsidR="00195E65" w:rsidRDefault="00195E65" w:rsidP="001B3DD9">
      <w:pPr>
        <w:spacing w:after="0" w:line="240" w:lineRule="auto"/>
      </w:pPr>
      <w:r>
        <w:separator/>
      </w:r>
    </w:p>
  </w:footnote>
  <w:footnote w:type="continuationSeparator" w:id="0">
    <w:p w14:paraId="24A5A2CF" w14:textId="77777777" w:rsidR="00195E65" w:rsidRDefault="00195E65" w:rsidP="001B3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BA692" w14:textId="77777777" w:rsidR="001B3DD9" w:rsidRPr="001B3DD9" w:rsidRDefault="001B3DD9" w:rsidP="001B3DD9">
    <w:pPr>
      <w:pStyle w:val="Header"/>
    </w:pPr>
    <w:r w:rsidRPr="001B3DD9">
      <w:rPr>
        <w:noProof/>
      </w:rPr>
      <w:drawing>
        <wp:anchor distT="0" distB="0" distL="114300" distR="114300" simplePos="0" relativeHeight="251658243" behindDoc="0" locked="0" layoutInCell="1" allowOverlap="1" wp14:anchorId="47E1F4B9" wp14:editId="42763433">
          <wp:simplePos x="0" y="0"/>
          <wp:positionH relativeFrom="page">
            <wp:posOffset>5599430</wp:posOffset>
          </wp:positionH>
          <wp:positionV relativeFrom="paragraph">
            <wp:posOffset>-340995</wp:posOffset>
          </wp:positionV>
          <wp:extent cx="1681480" cy="738922"/>
          <wp:effectExtent l="0" t="0" r="0" b="4445"/>
          <wp:wrapNone/>
          <wp:docPr id="1758779314" name="Image 1758779314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5E27151-F76B-4293-85E0-054EF8E4EF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738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D8F1BA" w14:textId="77777777" w:rsidR="001B3DD9" w:rsidRPr="001B3DD9" w:rsidRDefault="001B3DD9" w:rsidP="001B3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F6E5A"/>
    <w:multiLevelType w:val="hybridMultilevel"/>
    <w:tmpl w:val="928EF75E"/>
    <w:lvl w:ilvl="0" w:tplc="92F8CD76">
      <w:start w:val="1"/>
      <w:numFmt w:val="bullet"/>
      <w:lvlText w:val=""/>
      <w:lvlJc w:val="righ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67731CC"/>
    <w:multiLevelType w:val="multilevel"/>
    <w:tmpl w:val="22348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8015B"/>
    <w:multiLevelType w:val="hybridMultilevel"/>
    <w:tmpl w:val="98766D02"/>
    <w:lvl w:ilvl="0" w:tplc="040C000F">
      <w:start w:val="1"/>
      <w:numFmt w:val="decimal"/>
      <w:lvlText w:val="%1."/>
      <w:lvlJc w:val="left"/>
      <w:pPr>
        <w:ind w:left="754" w:hanging="360"/>
      </w:p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04A269E"/>
    <w:multiLevelType w:val="hybridMultilevel"/>
    <w:tmpl w:val="764CCF22"/>
    <w:lvl w:ilvl="0" w:tplc="F7FC3F68">
      <w:start w:val="1"/>
      <w:numFmt w:val="decimal"/>
      <w:lvlText w:val="%1."/>
      <w:lvlJc w:val="left"/>
      <w:pPr>
        <w:ind w:left="365" w:hanging="33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02020"/>
        <w:spacing w:val="0"/>
        <w:w w:val="86"/>
        <w:sz w:val="30"/>
        <w:szCs w:val="30"/>
        <w:lang w:val="fr-FR" w:eastAsia="en-US" w:bidi="ar-SA"/>
      </w:rPr>
    </w:lvl>
    <w:lvl w:ilvl="1" w:tplc="009E265E">
      <w:numFmt w:val="bullet"/>
      <w:lvlText w:val="•"/>
      <w:lvlJc w:val="left"/>
      <w:pPr>
        <w:ind w:left="454" w:hanging="308"/>
      </w:pPr>
      <w:rPr>
        <w:rFonts w:ascii="Lucida Sans Unicode" w:eastAsia="Lucida Sans Unicode" w:hAnsi="Lucida Sans Unicode" w:cs="Lucida Sans Unicode" w:hint="default"/>
        <w:spacing w:val="0"/>
        <w:w w:val="59"/>
        <w:lang w:val="fr-FR" w:eastAsia="en-US" w:bidi="ar-SA"/>
      </w:rPr>
    </w:lvl>
    <w:lvl w:ilvl="2" w:tplc="5372CB4A">
      <w:numFmt w:val="bullet"/>
      <w:lvlText w:val="•"/>
      <w:lvlJc w:val="left"/>
      <w:pPr>
        <w:ind w:left="1816" w:hanging="308"/>
      </w:pPr>
      <w:rPr>
        <w:rFonts w:hint="default"/>
        <w:lang w:val="fr-FR" w:eastAsia="en-US" w:bidi="ar-SA"/>
      </w:rPr>
    </w:lvl>
    <w:lvl w:ilvl="3" w:tplc="782A80FC">
      <w:numFmt w:val="bullet"/>
      <w:lvlText w:val="•"/>
      <w:lvlJc w:val="left"/>
      <w:pPr>
        <w:ind w:left="3172" w:hanging="308"/>
      </w:pPr>
      <w:rPr>
        <w:rFonts w:hint="default"/>
        <w:lang w:val="fr-FR" w:eastAsia="en-US" w:bidi="ar-SA"/>
      </w:rPr>
    </w:lvl>
    <w:lvl w:ilvl="4" w:tplc="B6FC6E6C">
      <w:numFmt w:val="bullet"/>
      <w:lvlText w:val="•"/>
      <w:lvlJc w:val="left"/>
      <w:pPr>
        <w:ind w:left="4529" w:hanging="308"/>
      </w:pPr>
      <w:rPr>
        <w:rFonts w:hint="default"/>
        <w:lang w:val="fr-FR" w:eastAsia="en-US" w:bidi="ar-SA"/>
      </w:rPr>
    </w:lvl>
    <w:lvl w:ilvl="5" w:tplc="A7C84DD6">
      <w:numFmt w:val="bullet"/>
      <w:lvlText w:val="•"/>
      <w:lvlJc w:val="left"/>
      <w:pPr>
        <w:ind w:left="5885" w:hanging="308"/>
      </w:pPr>
      <w:rPr>
        <w:rFonts w:hint="default"/>
        <w:lang w:val="fr-FR" w:eastAsia="en-US" w:bidi="ar-SA"/>
      </w:rPr>
    </w:lvl>
    <w:lvl w:ilvl="6" w:tplc="8E829622">
      <w:numFmt w:val="bullet"/>
      <w:lvlText w:val="•"/>
      <w:lvlJc w:val="left"/>
      <w:pPr>
        <w:ind w:left="7242" w:hanging="308"/>
      </w:pPr>
      <w:rPr>
        <w:rFonts w:hint="default"/>
        <w:lang w:val="fr-FR" w:eastAsia="en-US" w:bidi="ar-SA"/>
      </w:rPr>
    </w:lvl>
    <w:lvl w:ilvl="7" w:tplc="33AE1758">
      <w:numFmt w:val="bullet"/>
      <w:lvlText w:val="•"/>
      <w:lvlJc w:val="left"/>
      <w:pPr>
        <w:ind w:left="8598" w:hanging="308"/>
      </w:pPr>
      <w:rPr>
        <w:rFonts w:hint="default"/>
        <w:lang w:val="fr-FR" w:eastAsia="en-US" w:bidi="ar-SA"/>
      </w:rPr>
    </w:lvl>
    <w:lvl w:ilvl="8" w:tplc="FF7E512C">
      <w:numFmt w:val="bullet"/>
      <w:lvlText w:val="•"/>
      <w:lvlJc w:val="left"/>
      <w:pPr>
        <w:ind w:left="9955" w:hanging="308"/>
      </w:pPr>
      <w:rPr>
        <w:rFonts w:hint="default"/>
        <w:lang w:val="fr-FR" w:eastAsia="en-US" w:bidi="ar-SA"/>
      </w:rPr>
    </w:lvl>
  </w:abstractNum>
  <w:abstractNum w:abstractNumId="4" w15:restartNumberingAfterBreak="0">
    <w:nsid w:val="2DA71F22"/>
    <w:multiLevelType w:val="hybridMultilevel"/>
    <w:tmpl w:val="1C1A602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31276"/>
    <w:multiLevelType w:val="hybridMultilevel"/>
    <w:tmpl w:val="0EECE27E"/>
    <w:lvl w:ilvl="0" w:tplc="FFFFFFFF">
      <w:start w:val="1"/>
      <w:numFmt w:val="decimal"/>
      <w:lvlText w:val="%1."/>
      <w:lvlJc w:val="left"/>
      <w:pPr>
        <w:ind w:left="754" w:hanging="360"/>
      </w:p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68E2C31"/>
    <w:multiLevelType w:val="multilevel"/>
    <w:tmpl w:val="278E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D165AF"/>
    <w:multiLevelType w:val="hybridMultilevel"/>
    <w:tmpl w:val="7FEE3B82"/>
    <w:lvl w:ilvl="0" w:tplc="590A4316">
      <w:start w:val="1"/>
      <w:numFmt w:val="decimal"/>
      <w:lvlText w:val="%1."/>
      <w:lvlJc w:val="left"/>
      <w:pPr>
        <w:ind w:left="454" w:hanging="37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02020"/>
        <w:spacing w:val="0"/>
        <w:w w:val="84"/>
        <w:sz w:val="24"/>
        <w:szCs w:val="24"/>
        <w:lang w:val="fr-FR" w:eastAsia="en-US" w:bidi="ar-SA"/>
      </w:rPr>
    </w:lvl>
    <w:lvl w:ilvl="1" w:tplc="36B2C608">
      <w:numFmt w:val="bullet"/>
      <w:lvlText w:val="•"/>
      <w:lvlJc w:val="left"/>
      <w:pPr>
        <w:ind w:left="1680" w:hanging="373"/>
      </w:pPr>
      <w:rPr>
        <w:rFonts w:hint="default"/>
        <w:lang w:val="fr-FR" w:eastAsia="en-US" w:bidi="ar-SA"/>
      </w:rPr>
    </w:lvl>
    <w:lvl w:ilvl="2" w:tplc="CC5C6BF4">
      <w:numFmt w:val="bullet"/>
      <w:lvlText w:val="•"/>
      <w:lvlJc w:val="left"/>
      <w:pPr>
        <w:ind w:left="2901" w:hanging="373"/>
      </w:pPr>
      <w:rPr>
        <w:rFonts w:hint="default"/>
        <w:lang w:val="fr-FR" w:eastAsia="en-US" w:bidi="ar-SA"/>
      </w:rPr>
    </w:lvl>
    <w:lvl w:ilvl="3" w:tplc="F2AC4748">
      <w:numFmt w:val="bullet"/>
      <w:lvlText w:val="•"/>
      <w:lvlJc w:val="left"/>
      <w:pPr>
        <w:ind w:left="4122" w:hanging="373"/>
      </w:pPr>
      <w:rPr>
        <w:rFonts w:hint="default"/>
        <w:lang w:val="fr-FR" w:eastAsia="en-US" w:bidi="ar-SA"/>
      </w:rPr>
    </w:lvl>
    <w:lvl w:ilvl="4" w:tplc="FFF01F9E">
      <w:numFmt w:val="bullet"/>
      <w:lvlText w:val="•"/>
      <w:lvlJc w:val="left"/>
      <w:pPr>
        <w:ind w:left="5343" w:hanging="373"/>
      </w:pPr>
      <w:rPr>
        <w:rFonts w:hint="default"/>
        <w:lang w:val="fr-FR" w:eastAsia="en-US" w:bidi="ar-SA"/>
      </w:rPr>
    </w:lvl>
    <w:lvl w:ilvl="5" w:tplc="35382082">
      <w:numFmt w:val="bullet"/>
      <w:lvlText w:val="•"/>
      <w:lvlJc w:val="left"/>
      <w:pPr>
        <w:ind w:left="6564" w:hanging="373"/>
      </w:pPr>
      <w:rPr>
        <w:rFonts w:hint="default"/>
        <w:lang w:val="fr-FR" w:eastAsia="en-US" w:bidi="ar-SA"/>
      </w:rPr>
    </w:lvl>
    <w:lvl w:ilvl="6" w:tplc="8D7AE462">
      <w:numFmt w:val="bullet"/>
      <w:lvlText w:val="•"/>
      <w:lvlJc w:val="left"/>
      <w:pPr>
        <w:ind w:left="7784" w:hanging="373"/>
      </w:pPr>
      <w:rPr>
        <w:rFonts w:hint="default"/>
        <w:lang w:val="fr-FR" w:eastAsia="en-US" w:bidi="ar-SA"/>
      </w:rPr>
    </w:lvl>
    <w:lvl w:ilvl="7" w:tplc="262264FE">
      <w:numFmt w:val="bullet"/>
      <w:lvlText w:val="•"/>
      <w:lvlJc w:val="left"/>
      <w:pPr>
        <w:ind w:left="9005" w:hanging="373"/>
      </w:pPr>
      <w:rPr>
        <w:rFonts w:hint="default"/>
        <w:lang w:val="fr-FR" w:eastAsia="en-US" w:bidi="ar-SA"/>
      </w:rPr>
    </w:lvl>
    <w:lvl w:ilvl="8" w:tplc="DED2D74E">
      <w:numFmt w:val="bullet"/>
      <w:lvlText w:val="•"/>
      <w:lvlJc w:val="left"/>
      <w:pPr>
        <w:ind w:left="10226" w:hanging="373"/>
      </w:pPr>
      <w:rPr>
        <w:rFonts w:hint="default"/>
        <w:lang w:val="fr-FR" w:eastAsia="en-US" w:bidi="ar-SA"/>
      </w:rPr>
    </w:lvl>
  </w:abstractNum>
  <w:abstractNum w:abstractNumId="8" w15:restartNumberingAfterBreak="0">
    <w:nsid w:val="43140D57"/>
    <w:multiLevelType w:val="hybridMultilevel"/>
    <w:tmpl w:val="DBF87296"/>
    <w:lvl w:ilvl="0" w:tplc="040C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8260BD1"/>
    <w:multiLevelType w:val="hybridMultilevel"/>
    <w:tmpl w:val="E34EA6DA"/>
    <w:lvl w:ilvl="0" w:tplc="92F8CD7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B66A8"/>
    <w:multiLevelType w:val="hybridMultilevel"/>
    <w:tmpl w:val="F62CA322"/>
    <w:lvl w:ilvl="0" w:tplc="92F8CD7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A5F4F"/>
    <w:multiLevelType w:val="hybridMultilevel"/>
    <w:tmpl w:val="5694D77A"/>
    <w:lvl w:ilvl="0" w:tplc="FFFFFFFF">
      <w:start w:val="1"/>
      <w:numFmt w:val="decimal"/>
      <w:lvlText w:val="%1."/>
      <w:lvlJc w:val="left"/>
      <w:pPr>
        <w:ind w:left="1508" w:hanging="360"/>
      </w:pPr>
    </w:lvl>
    <w:lvl w:ilvl="1" w:tplc="040C0019" w:tentative="1">
      <w:start w:val="1"/>
      <w:numFmt w:val="lowerLetter"/>
      <w:lvlText w:val="%2."/>
      <w:lvlJc w:val="left"/>
      <w:pPr>
        <w:ind w:left="2194" w:hanging="360"/>
      </w:pPr>
    </w:lvl>
    <w:lvl w:ilvl="2" w:tplc="040C001B" w:tentative="1">
      <w:start w:val="1"/>
      <w:numFmt w:val="lowerRoman"/>
      <w:lvlText w:val="%3."/>
      <w:lvlJc w:val="right"/>
      <w:pPr>
        <w:ind w:left="2914" w:hanging="180"/>
      </w:pPr>
    </w:lvl>
    <w:lvl w:ilvl="3" w:tplc="040C000F" w:tentative="1">
      <w:start w:val="1"/>
      <w:numFmt w:val="decimal"/>
      <w:lvlText w:val="%4."/>
      <w:lvlJc w:val="left"/>
      <w:pPr>
        <w:ind w:left="3634" w:hanging="360"/>
      </w:pPr>
    </w:lvl>
    <w:lvl w:ilvl="4" w:tplc="040C0019" w:tentative="1">
      <w:start w:val="1"/>
      <w:numFmt w:val="lowerLetter"/>
      <w:lvlText w:val="%5."/>
      <w:lvlJc w:val="left"/>
      <w:pPr>
        <w:ind w:left="4354" w:hanging="360"/>
      </w:pPr>
    </w:lvl>
    <w:lvl w:ilvl="5" w:tplc="040C001B" w:tentative="1">
      <w:start w:val="1"/>
      <w:numFmt w:val="lowerRoman"/>
      <w:lvlText w:val="%6."/>
      <w:lvlJc w:val="right"/>
      <w:pPr>
        <w:ind w:left="5074" w:hanging="180"/>
      </w:pPr>
    </w:lvl>
    <w:lvl w:ilvl="6" w:tplc="040C000F" w:tentative="1">
      <w:start w:val="1"/>
      <w:numFmt w:val="decimal"/>
      <w:lvlText w:val="%7."/>
      <w:lvlJc w:val="left"/>
      <w:pPr>
        <w:ind w:left="5794" w:hanging="360"/>
      </w:pPr>
    </w:lvl>
    <w:lvl w:ilvl="7" w:tplc="040C0019" w:tentative="1">
      <w:start w:val="1"/>
      <w:numFmt w:val="lowerLetter"/>
      <w:lvlText w:val="%8."/>
      <w:lvlJc w:val="left"/>
      <w:pPr>
        <w:ind w:left="6514" w:hanging="360"/>
      </w:pPr>
    </w:lvl>
    <w:lvl w:ilvl="8" w:tplc="040C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2" w15:restartNumberingAfterBreak="0">
    <w:nsid w:val="55C76A1B"/>
    <w:multiLevelType w:val="hybridMultilevel"/>
    <w:tmpl w:val="FC0CE798"/>
    <w:lvl w:ilvl="0" w:tplc="FFFFFFFF">
      <w:start w:val="1"/>
      <w:numFmt w:val="decimal"/>
      <w:lvlText w:val="%1."/>
      <w:lvlJc w:val="left"/>
      <w:pPr>
        <w:ind w:left="754" w:hanging="360"/>
      </w:p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CFD1AAD"/>
    <w:multiLevelType w:val="hybridMultilevel"/>
    <w:tmpl w:val="29528B9E"/>
    <w:lvl w:ilvl="0" w:tplc="040C0009">
      <w:start w:val="1"/>
      <w:numFmt w:val="bullet"/>
      <w:lvlText w:val=""/>
      <w:lvlJc w:val="left"/>
      <w:pPr>
        <w:ind w:left="7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5DBB1AB9"/>
    <w:multiLevelType w:val="hybridMultilevel"/>
    <w:tmpl w:val="CB3C32D4"/>
    <w:lvl w:ilvl="0" w:tplc="68F4D32E">
      <w:start w:val="1"/>
      <w:numFmt w:val="decimal"/>
      <w:lvlText w:val="%1."/>
      <w:lvlJc w:val="left"/>
      <w:pPr>
        <w:ind w:left="365" w:hanging="33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02020"/>
        <w:spacing w:val="0"/>
        <w:w w:val="86"/>
        <w:sz w:val="30"/>
        <w:szCs w:val="30"/>
        <w:lang w:val="fr-FR" w:eastAsia="en-US" w:bidi="ar-SA"/>
      </w:rPr>
    </w:lvl>
    <w:lvl w:ilvl="1" w:tplc="0EFC3886">
      <w:numFmt w:val="bullet"/>
      <w:lvlText w:val="•"/>
      <w:lvlJc w:val="left"/>
      <w:pPr>
        <w:ind w:left="454" w:hanging="30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02020"/>
        <w:spacing w:val="0"/>
        <w:w w:val="59"/>
        <w:position w:val="-13"/>
        <w:sz w:val="36"/>
        <w:szCs w:val="36"/>
        <w:lang w:val="fr-FR" w:eastAsia="en-US" w:bidi="ar-SA"/>
      </w:rPr>
    </w:lvl>
    <w:lvl w:ilvl="2" w:tplc="E10ABA10">
      <w:numFmt w:val="bullet"/>
      <w:lvlText w:val="•"/>
      <w:lvlJc w:val="left"/>
      <w:pPr>
        <w:ind w:left="1816" w:hanging="308"/>
      </w:pPr>
      <w:rPr>
        <w:rFonts w:hint="default"/>
        <w:lang w:val="fr-FR" w:eastAsia="en-US" w:bidi="ar-SA"/>
      </w:rPr>
    </w:lvl>
    <w:lvl w:ilvl="3" w:tplc="6B68E5BE">
      <w:numFmt w:val="bullet"/>
      <w:lvlText w:val="•"/>
      <w:lvlJc w:val="left"/>
      <w:pPr>
        <w:ind w:left="3172" w:hanging="308"/>
      </w:pPr>
      <w:rPr>
        <w:rFonts w:hint="default"/>
        <w:lang w:val="fr-FR" w:eastAsia="en-US" w:bidi="ar-SA"/>
      </w:rPr>
    </w:lvl>
    <w:lvl w:ilvl="4" w:tplc="2B469776">
      <w:numFmt w:val="bullet"/>
      <w:lvlText w:val="•"/>
      <w:lvlJc w:val="left"/>
      <w:pPr>
        <w:ind w:left="4529" w:hanging="308"/>
      </w:pPr>
      <w:rPr>
        <w:rFonts w:hint="default"/>
        <w:lang w:val="fr-FR" w:eastAsia="en-US" w:bidi="ar-SA"/>
      </w:rPr>
    </w:lvl>
    <w:lvl w:ilvl="5" w:tplc="303E342C">
      <w:numFmt w:val="bullet"/>
      <w:lvlText w:val="•"/>
      <w:lvlJc w:val="left"/>
      <w:pPr>
        <w:ind w:left="5885" w:hanging="308"/>
      </w:pPr>
      <w:rPr>
        <w:rFonts w:hint="default"/>
        <w:lang w:val="fr-FR" w:eastAsia="en-US" w:bidi="ar-SA"/>
      </w:rPr>
    </w:lvl>
    <w:lvl w:ilvl="6" w:tplc="E6FCF836">
      <w:numFmt w:val="bullet"/>
      <w:lvlText w:val="•"/>
      <w:lvlJc w:val="left"/>
      <w:pPr>
        <w:ind w:left="7242" w:hanging="308"/>
      </w:pPr>
      <w:rPr>
        <w:rFonts w:hint="default"/>
        <w:lang w:val="fr-FR" w:eastAsia="en-US" w:bidi="ar-SA"/>
      </w:rPr>
    </w:lvl>
    <w:lvl w:ilvl="7" w:tplc="B1C4564A">
      <w:numFmt w:val="bullet"/>
      <w:lvlText w:val="•"/>
      <w:lvlJc w:val="left"/>
      <w:pPr>
        <w:ind w:left="8598" w:hanging="308"/>
      </w:pPr>
      <w:rPr>
        <w:rFonts w:hint="default"/>
        <w:lang w:val="fr-FR" w:eastAsia="en-US" w:bidi="ar-SA"/>
      </w:rPr>
    </w:lvl>
    <w:lvl w:ilvl="8" w:tplc="AADC6492">
      <w:numFmt w:val="bullet"/>
      <w:lvlText w:val="•"/>
      <w:lvlJc w:val="left"/>
      <w:pPr>
        <w:ind w:left="9955" w:hanging="308"/>
      </w:pPr>
      <w:rPr>
        <w:rFonts w:hint="default"/>
        <w:lang w:val="fr-FR" w:eastAsia="en-US" w:bidi="ar-SA"/>
      </w:rPr>
    </w:lvl>
  </w:abstractNum>
  <w:abstractNum w:abstractNumId="15" w15:restartNumberingAfterBreak="0">
    <w:nsid w:val="5E7B5A1C"/>
    <w:multiLevelType w:val="hybridMultilevel"/>
    <w:tmpl w:val="4F26BF26"/>
    <w:lvl w:ilvl="0" w:tplc="FFFFFFFF">
      <w:start w:val="1"/>
      <w:numFmt w:val="decimal"/>
      <w:lvlText w:val="%1."/>
      <w:lvlJc w:val="left"/>
      <w:pPr>
        <w:ind w:left="754" w:hanging="360"/>
      </w:p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FBF7BE4"/>
    <w:multiLevelType w:val="hybridMultilevel"/>
    <w:tmpl w:val="641AC792"/>
    <w:lvl w:ilvl="0" w:tplc="92F8CD76">
      <w:start w:val="1"/>
      <w:numFmt w:val="bullet"/>
      <w:lvlText w:val=""/>
      <w:lvlJc w:val="righ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641D05C8"/>
    <w:multiLevelType w:val="hybridMultilevel"/>
    <w:tmpl w:val="59D83994"/>
    <w:lvl w:ilvl="0" w:tplc="92F8CD76">
      <w:start w:val="1"/>
      <w:numFmt w:val="bullet"/>
      <w:lvlText w:val=""/>
      <w:lvlJc w:val="right"/>
      <w:pPr>
        <w:ind w:left="7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6260294"/>
    <w:multiLevelType w:val="hybridMultilevel"/>
    <w:tmpl w:val="133C2736"/>
    <w:lvl w:ilvl="0" w:tplc="92F8CD76">
      <w:start w:val="1"/>
      <w:numFmt w:val="bullet"/>
      <w:lvlText w:val=""/>
      <w:lvlJc w:val="righ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6EDC4564"/>
    <w:multiLevelType w:val="hybridMultilevel"/>
    <w:tmpl w:val="061CABD6"/>
    <w:lvl w:ilvl="0" w:tplc="FFFFFFFF">
      <w:start w:val="1"/>
      <w:numFmt w:val="decimal"/>
      <w:lvlText w:val="%1."/>
      <w:lvlJc w:val="left"/>
      <w:pPr>
        <w:ind w:left="754" w:hanging="360"/>
      </w:p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75020D5A"/>
    <w:multiLevelType w:val="hybridMultilevel"/>
    <w:tmpl w:val="E2CC6A64"/>
    <w:lvl w:ilvl="0" w:tplc="92F8CD76">
      <w:start w:val="1"/>
      <w:numFmt w:val="bullet"/>
      <w:lvlText w:val=""/>
      <w:lvlJc w:val="righ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7CEA6BE1"/>
    <w:multiLevelType w:val="hybridMultilevel"/>
    <w:tmpl w:val="382E8C98"/>
    <w:lvl w:ilvl="0" w:tplc="92F8CD76">
      <w:start w:val="1"/>
      <w:numFmt w:val="bullet"/>
      <w:lvlText w:val=""/>
      <w:lvlJc w:val="right"/>
      <w:pPr>
        <w:ind w:left="75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1186015446">
    <w:abstractNumId w:val="9"/>
  </w:num>
  <w:num w:numId="2" w16cid:durableId="1208688258">
    <w:abstractNumId w:val="7"/>
  </w:num>
  <w:num w:numId="3" w16cid:durableId="1301839462">
    <w:abstractNumId w:val="18"/>
  </w:num>
  <w:num w:numId="4" w16cid:durableId="1309825548">
    <w:abstractNumId w:val="11"/>
  </w:num>
  <w:num w:numId="5" w16cid:durableId="1420718441">
    <w:abstractNumId w:val="2"/>
  </w:num>
  <w:num w:numId="6" w16cid:durableId="1457404807">
    <w:abstractNumId w:val="13"/>
  </w:num>
  <w:num w:numId="7" w16cid:durableId="1481731646">
    <w:abstractNumId w:val="12"/>
  </w:num>
  <w:num w:numId="8" w16cid:durableId="1518890304">
    <w:abstractNumId w:val="19"/>
  </w:num>
  <w:num w:numId="9" w16cid:durableId="1567111620">
    <w:abstractNumId w:val="8"/>
  </w:num>
  <w:num w:numId="10" w16cid:durableId="1734738670">
    <w:abstractNumId w:val="5"/>
  </w:num>
  <w:num w:numId="11" w16cid:durableId="1931349155">
    <w:abstractNumId w:val="20"/>
  </w:num>
  <w:num w:numId="12" w16cid:durableId="1932858136">
    <w:abstractNumId w:val="17"/>
  </w:num>
  <w:num w:numId="13" w16cid:durableId="2003310843">
    <w:abstractNumId w:val="21"/>
  </w:num>
  <w:num w:numId="14" w16cid:durableId="401410480">
    <w:abstractNumId w:val="10"/>
  </w:num>
  <w:num w:numId="15" w16cid:durableId="544566013">
    <w:abstractNumId w:val="4"/>
  </w:num>
  <w:num w:numId="16" w16cid:durableId="81219753">
    <w:abstractNumId w:val="14"/>
  </w:num>
  <w:num w:numId="17" w16cid:durableId="821509853">
    <w:abstractNumId w:val="16"/>
  </w:num>
  <w:num w:numId="18" w16cid:durableId="893321432">
    <w:abstractNumId w:val="1"/>
  </w:num>
  <w:num w:numId="19" w16cid:durableId="900095573">
    <w:abstractNumId w:val="3"/>
  </w:num>
  <w:num w:numId="20" w16cid:durableId="912393756">
    <w:abstractNumId w:val="0"/>
  </w:num>
  <w:num w:numId="21" w16cid:durableId="916595286">
    <w:abstractNumId w:val="15"/>
  </w:num>
  <w:num w:numId="22" w16cid:durableId="123523585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D9"/>
    <w:rsid w:val="00047C9A"/>
    <w:rsid w:val="000B5B99"/>
    <w:rsid w:val="000D2682"/>
    <w:rsid w:val="00106851"/>
    <w:rsid w:val="00195E65"/>
    <w:rsid w:val="001A03DD"/>
    <w:rsid w:val="001A3C35"/>
    <w:rsid w:val="001B3DD9"/>
    <w:rsid w:val="00241FDA"/>
    <w:rsid w:val="002A278B"/>
    <w:rsid w:val="002A5B8B"/>
    <w:rsid w:val="002B647E"/>
    <w:rsid w:val="002E32C5"/>
    <w:rsid w:val="002E6509"/>
    <w:rsid w:val="00304AA0"/>
    <w:rsid w:val="00320C89"/>
    <w:rsid w:val="00336707"/>
    <w:rsid w:val="0037137F"/>
    <w:rsid w:val="00375F1B"/>
    <w:rsid w:val="003845CE"/>
    <w:rsid w:val="003901E4"/>
    <w:rsid w:val="003B7671"/>
    <w:rsid w:val="003B7CC1"/>
    <w:rsid w:val="003C57C6"/>
    <w:rsid w:val="003E460C"/>
    <w:rsid w:val="003F2AB0"/>
    <w:rsid w:val="004525B7"/>
    <w:rsid w:val="00466B21"/>
    <w:rsid w:val="004B132C"/>
    <w:rsid w:val="004C193F"/>
    <w:rsid w:val="005113B3"/>
    <w:rsid w:val="005256A6"/>
    <w:rsid w:val="005B0ACC"/>
    <w:rsid w:val="00600129"/>
    <w:rsid w:val="00622C78"/>
    <w:rsid w:val="00634F43"/>
    <w:rsid w:val="00637584"/>
    <w:rsid w:val="00643726"/>
    <w:rsid w:val="00687BB3"/>
    <w:rsid w:val="006B00C1"/>
    <w:rsid w:val="006E4A58"/>
    <w:rsid w:val="006F3288"/>
    <w:rsid w:val="00741B43"/>
    <w:rsid w:val="0075460F"/>
    <w:rsid w:val="007D4C34"/>
    <w:rsid w:val="007E17D9"/>
    <w:rsid w:val="00816BCE"/>
    <w:rsid w:val="00840D35"/>
    <w:rsid w:val="00840D73"/>
    <w:rsid w:val="00860E00"/>
    <w:rsid w:val="008A2B91"/>
    <w:rsid w:val="008C4737"/>
    <w:rsid w:val="0096784E"/>
    <w:rsid w:val="009A79B9"/>
    <w:rsid w:val="009B6D4C"/>
    <w:rsid w:val="00A40BDB"/>
    <w:rsid w:val="00A527D1"/>
    <w:rsid w:val="00A94287"/>
    <w:rsid w:val="00A94CD2"/>
    <w:rsid w:val="00A96615"/>
    <w:rsid w:val="00A96F52"/>
    <w:rsid w:val="00AB7DF8"/>
    <w:rsid w:val="00AF7E9A"/>
    <w:rsid w:val="00B53156"/>
    <w:rsid w:val="00BC7166"/>
    <w:rsid w:val="00C11CAB"/>
    <w:rsid w:val="00C16577"/>
    <w:rsid w:val="00C2607D"/>
    <w:rsid w:val="00C659A3"/>
    <w:rsid w:val="00C87852"/>
    <w:rsid w:val="00C95758"/>
    <w:rsid w:val="00CC38D3"/>
    <w:rsid w:val="00CF53C0"/>
    <w:rsid w:val="00D04DCA"/>
    <w:rsid w:val="00D51828"/>
    <w:rsid w:val="00D75221"/>
    <w:rsid w:val="00DC3F5F"/>
    <w:rsid w:val="00DD2842"/>
    <w:rsid w:val="00E33966"/>
    <w:rsid w:val="00E52412"/>
    <w:rsid w:val="00EC1903"/>
    <w:rsid w:val="00ED4927"/>
    <w:rsid w:val="00EE73A3"/>
    <w:rsid w:val="00F149C8"/>
    <w:rsid w:val="00F24383"/>
    <w:rsid w:val="00F35BAD"/>
    <w:rsid w:val="00F43B44"/>
    <w:rsid w:val="00F47350"/>
    <w:rsid w:val="00F65A7F"/>
    <w:rsid w:val="00FC194E"/>
    <w:rsid w:val="00FE3654"/>
    <w:rsid w:val="00FE75B1"/>
    <w:rsid w:val="012E1236"/>
    <w:rsid w:val="013368B6"/>
    <w:rsid w:val="025EFF32"/>
    <w:rsid w:val="05F71301"/>
    <w:rsid w:val="06DA06DD"/>
    <w:rsid w:val="080E2E64"/>
    <w:rsid w:val="0822A075"/>
    <w:rsid w:val="09305B75"/>
    <w:rsid w:val="09ED4A7B"/>
    <w:rsid w:val="0A801EE4"/>
    <w:rsid w:val="0D98E44B"/>
    <w:rsid w:val="11658E91"/>
    <w:rsid w:val="166950B6"/>
    <w:rsid w:val="19E3D44A"/>
    <w:rsid w:val="1C2005DF"/>
    <w:rsid w:val="1D92BA09"/>
    <w:rsid w:val="20A20474"/>
    <w:rsid w:val="22780963"/>
    <w:rsid w:val="23B76B44"/>
    <w:rsid w:val="24C6C82C"/>
    <w:rsid w:val="260B4B4F"/>
    <w:rsid w:val="26F9F419"/>
    <w:rsid w:val="279623B2"/>
    <w:rsid w:val="2999FBF2"/>
    <w:rsid w:val="2CD4DD0D"/>
    <w:rsid w:val="2FE91D53"/>
    <w:rsid w:val="30C047A3"/>
    <w:rsid w:val="321E8969"/>
    <w:rsid w:val="35BCD6C2"/>
    <w:rsid w:val="3981ED22"/>
    <w:rsid w:val="3C0E5AE9"/>
    <w:rsid w:val="3D383202"/>
    <w:rsid w:val="3DCBB2C3"/>
    <w:rsid w:val="47DD87AA"/>
    <w:rsid w:val="49FBEEE2"/>
    <w:rsid w:val="4ACC1066"/>
    <w:rsid w:val="4CE5F460"/>
    <w:rsid w:val="4DEEA89C"/>
    <w:rsid w:val="4DF72717"/>
    <w:rsid w:val="50ABE19A"/>
    <w:rsid w:val="50D4F1A3"/>
    <w:rsid w:val="51690AFB"/>
    <w:rsid w:val="52CF29D1"/>
    <w:rsid w:val="544F92BD"/>
    <w:rsid w:val="5683DDC1"/>
    <w:rsid w:val="58DE9EB8"/>
    <w:rsid w:val="59CFBD59"/>
    <w:rsid w:val="5AA0989B"/>
    <w:rsid w:val="5BC88F97"/>
    <w:rsid w:val="5CDC24A7"/>
    <w:rsid w:val="5E0CBE38"/>
    <w:rsid w:val="6135041F"/>
    <w:rsid w:val="61B6FCFE"/>
    <w:rsid w:val="67A8E044"/>
    <w:rsid w:val="68B406A4"/>
    <w:rsid w:val="6B29489D"/>
    <w:rsid w:val="6C53F80A"/>
    <w:rsid w:val="6CDED20E"/>
    <w:rsid w:val="6DA9BB1C"/>
    <w:rsid w:val="702087CE"/>
    <w:rsid w:val="70A8B259"/>
    <w:rsid w:val="71EF0A78"/>
    <w:rsid w:val="72F14861"/>
    <w:rsid w:val="747E30C9"/>
    <w:rsid w:val="7B11E0B4"/>
    <w:rsid w:val="7B445938"/>
    <w:rsid w:val="7D46EA4A"/>
    <w:rsid w:val="7F79CD85"/>
    <w:rsid w:val="7FC7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581FDC"/>
  <w15:chartTrackingRefBased/>
  <w15:docId w15:val="{B058287A-D0DD-4FC6-9E75-4FEE698B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D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D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D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D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D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D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D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D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D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DD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DD9"/>
  </w:style>
  <w:style w:type="paragraph" w:styleId="Footer">
    <w:name w:val="footer"/>
    <w:basedOn w:val="Normal"/>
    <w:link w:val="FooterChar"/>
    <w:uiPriority w:val="99"/>
    <w:unhideWhenUsed/>
    <w:rsid w:val="001B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DD9"/>
  </w:style>
  <w:style w:type="character" w:styleId="Hyperlink">
    <w:name w:val="Hyperlink"/>
    <w:basedOn w:val="DefaultParagraphFont"/>
    <w:uiPriority w:val="99"/>
    <w:unhideWhenUsed/>
    <w:rsid w:val="001B3D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D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11CAB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04AA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860E0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B1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32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B13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yperlink" Target="mailto:counterpartsenegal@counterpart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ounterpartinternationalSN" TargetMode="External"/><Relationship Id="rId3" Type="http://schemas.openxmlformats.org/officeDocument/2006/relationships/hyperlink" Target="mailto:counterpartsenegal@counterpart.org" TargetMode="External"/><Relationship Id="rId7" Type="http://schemas.openxmlformats.org/officeDocument/2006/relationships/hyperlink" Target="mailto:counterpartsenegal@counterpart.org" TargetMode="External"/><Relationship Id="rId2" Type="http://schemas.openxmlformats.org/officeDocument/2006/relationships/hyperlink" Target="http://www.counterpart.org" TargetMode="External"/><Relationship Id="rId1" Type="http://schemas.openxmlformats.org/officeDocument/2006/relationships/image" Target="media/image1.jpeg"/><Relationship Id="rId6" Type="http://schemas.openxmlformats.org/officeDocument/2006/relationships/hyperlink" Target="http://www.counterpart.org" TargetMode="External"/><Relationship Id="rId5" Type="http://schemas.openxmlformats.org/officeDocument/2006/relationships/hyperlink" Target="https://www.linkedin.com/company/counterpart-international-senegal" TargetMode="External"/><Relationship Id="rId4" Type="http://schemas.openxmlformats.org/officeDocument/2006/relationships/hyperlink" Target="https://www.facebook.com/counterpartinternationalSN" TargetMode="External"/><Relationship Id="rId9" Type="http://schemas.openxmlformats.org/officeDocument/2006/relationships/hyperlink" Target="https://www.linkedin.com/company/counterpart-international-seneg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B9DA6BD7-3471-4402-BD7F-F4294686B342}">
    <t:Anchor>
      <t:Comment id="896134647"/>
    </t:Anchor>
    <t:History>
      <t:Event id="{4137EA5E-87FE-467F-AE10-2DD3E4ADF304}" time="2026-07-23T11:46:09.679Z">
        <t:Attribution userId="S::mdiouf@counterpart.org::655877c6-39c1-4a16-a6c0-8a82f740041b" userProvider="AD" userName="Mamadou Diouf"/>
        <t:Anchor>
          <t:Comment id="1402667852"/>
        </t:Anchor>
        <t:Create/>
      </t:Event>
      <t:Event id="{F47498B0-02D7-400A-B134-2D8666152880}" time="2026-07-23T11:46:09.679Z">
        <t:Attribution userId="S::mdiouf@counterpart.org::655877c6-39c1-4a16-a6c0-8a82f740041b" userProvider="AD" userName="Mamadou Diouf"/>
        <t:Anchor>
          <t:Comment id="1402667852"/>
        </t:Anchor>
        <t:Assign userId="S::ygueye@counterpart.org::99f3ee4e-f245-4d52-b44a-b2d0b3ac2f56" userProvider="AD" userName="Youssoupha Gueye"/>
      </t:Event>
      <t:Event id="{7061B021-B143-44C4-8010-5DF1D79F8D56}" time="2026-07-23T11:46:09.679Z">
        <t:Attribution userId="S::mdiouf@counterpart.org::655877c6-39c1-4a16-a6c0-8a82f740041b" userProvider="AD" userName="Mamadou Diouf"/>
        <t:Anchor>
          <t:Comment id="1402667852"/>
        </t:Anchor>
        <t:SetTitle title="@Youssoupha Gueyeon peut se limiter au B1"/>
      </t:Event>
      <t:Event id="{21EE522E-F6ED-4D89-9F1A-0A4D77504636}" time="2026-07-23T11:49:41.061Z">
        <t:Attribution userId="S::mdiouf@counterpart.org::655877c6-39c1-4a16-a6c0-8a82f740041b" userProvider="AD" userName="Mamadou Diouf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e6371-bffe-4b24-9435-280cfe8dcdaf">
      <Terms xmlns="http://schemas.microsoft.com/office/infopath/2007/PartnerControls"/>
    </lcf76f155ced4ddcb4097134ff3c332f>
    <TaxCatchAll xmlns="fd3c4398-78f1-4102-9a82-4f89c32be3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39705B1AC56479268B7C54C4B9B88" ma:contentTypeVersion="10" ma:contentTypeDescription="Create a new document." ma:contentTypeScope="" ma:versionID="768212442fff4b1cae87fac17a849927">
  <xsd:schema xmlns:xsd="http://www.w3.org/2001/XMLSchema" xmlns:xs="http://www.w3.org/2001/XMLSchema" xmlns:p="http://schemas.microsoft.com/office/2006/metadata/properties" xmlns:ns2="a48e6371-bffe-4b24-9435-280cfe8dcdaf" xmlns:ns3="fd3c4398-78f1-4102-9a82-4f89c32be391" targetNamespace="http://schemas.microsoft.com/office/2006/metadata/properties" ma:root="true" ma:fieldsID="b2b081c5dcff5f0b254551a40b85b44c" ns2:_="" ns3:_="">
    <xsd:import namespace="a48e6371-bffe-4b24-9435-280cfe8dcdaf"/>
    <xsd:import namespace="fd3c4398-78f1-4102-9a82-4f89c32be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e6371-bffe-4b24-9435-280cfe8d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dcaee8-5518-48b4-afa3-93a69b5c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c4398-78f1-4102-9a82-4f89c32be3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6ed74e-e981-4bf3-95c9-5dfb7c38cb64}" ma:internalName="TaxCatchAll" ma:showField="CatchAllData" ma:web="fd3c4398-78f1-4102-9a82-4f89c32be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DE2301-646B-4CE6-B889-966859C28863}">
  <ds:schemaRefs>
    <ds:schemaRef ds:uri="http://schemas.microsoft.com/office/2006/metadata/properties"/>
    <ds:schemaRef ds:uri="http://schemas.microsoft.com/office/infopath/2007/PartnerControls"/>
    <ds:schemaRef ds:uri="a48e6371-bffe-4b24-9435-280cfe8dcdaf"/>
    <ds:schemaRef ds:uri="fd3c4398-78f1-4102-9a82-4f89c32be391"/>
  </ds:schemaRefs>
</ds:datastoreItem>
</file>

<file path=customXml/itemProps2.xml><?xml version="1.0" encoding="utf-8"?>
<ds:datastoreItem xmlns:ds="http://schemas.openxmlformats.org/officeDocument/2006/customXml" ds:itemID="{160CA93A-C630-4A20-BFF7-70EF64B7E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e6371-bffe-4b24-9435-280cfe8dcdaf"/>
    <ds:schemaRef ds:uri="fd3c4398-78f1-4102-9a82-4f89c32be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55406-6EDB-492F-B6A2-D41233279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1735</Words>
  <Characters>9892</Characters>
  <Application>Microsoft Office Word</Application>
  <DocSecurity>0</DocSecurity>
  <Lines>82</Lines>
  <Paragraphs>23</Paragraphs>
  <ScaleCrop>false</ScaleCrop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 Diarra Sy</dc:creator>
  <cp:keywords/>
  <dc:description/>
  <cp:lastModifiedBy>Daouda Guindo</cp:lastModifiedBy>
  <cp:revision>2</cp:revision>
  <dcterms:created xsi:type="dcterms:W3CDTF">2026-07-29T12:55:00Z</dcterms:created>
  <dcterms:modified xsi:type="dcterms:W3CDTF">2026-07-29T12:55:00Z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0x01010093039705B1AC56479268B7C54C4B9B88</vt:lpwstr>
  </property>
  <property fmtid="{D5CDD505-2E9C-101B-9397-08002B2CF9AE}" pid="3" name="MediaServiceImageTags">
    <vt:lpwstr/>
  </property>
</Properties>
</file>